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A097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07A4B885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5702C7F5" w14:textId="712F7BA2" w:rsidR="00492FCC" w:rsidRPr="00492FCC" w:rsidRDefault="0010385C" w:rsidP="00492FCC">
      <w:pPr>
        <w:rPr>
          <w:rFonts w:ascii="Arial" w:hAnsi="Arial" w:cs="Arial"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6539DE">
        <w:rPr>
          <w:rFonts w:ascii="Arial" w:hAnsi="Arial" w:cs="Arial"/>
          <w:b/>
          <w:bCs/>
          <w:noProof/>
          <w:color w:val="000000"/>
        </w:rPr>
        <w:t>21.10</w:t>
      </w:r>
      <w:r w:rsidRPr="006B1588">
        <w:rPr>
          <w:rFonts w:ascii="Arial" w:hAnsi="Arial" w:cs="Arial"/>
          <w:b/>
          <w:bCs/>
          <w:noProof/>
          <w:color w:val="000000"/>
        </w:rPr>
        <w:t>.2025</w:t>
      </w:r>
    </w:p>
    <w:p w14:paraId="20BDEB5B" w14:textId="77777777" w:rsidR="00492FCC" w:rsidRPr="00492FCC" w:rsidRDefault="00492FCC" w:rsidP="00492FCC">
      <w:pPr>
        <w:rPr>
          <w:rFonts w:ascii="Arial" w:hAnsi="Arial" w:cs="Arial"/>
          <w:bCs/>
          <w:noProof/>
          <w:color w:val="000000"/>
        </w:rPr>
      </w:pPr>
    </w:p>
    <w:p w14:paraId="30FAC45F" w14:textId="77777777" w:rsidR="00492FCC" w:rsidRPr="008C3279" w:rsidRDefault="00492FCC" w:rsidP="00492FCC">
      <w:pPr>
        <w:rPr>
          <w:rFonts w:ascii="Arial" w:hAnsi="Arial" w:cs="Arial"/>
          <w:b/>
          <w:noProof/>
          <w:color w:val="000000"/>
        </w:rPr>
      </w:pPr>
      <w:r w:rsidRPr="008C3279">
        <w:rPr>
          <w:rFonts w:ascii="Arial" w:hAnsi="Arial" w:cs="Arial"/>
          <w:b/>
          <w:noProof/>
          <w:color w:val="000000"/>
        </w:rPr>
        <w:t>Házenkářská hala v Karviné získá nový sportovní povrch</w:t>
      </w:r>
    </w:p>
    <w:p w14:paraId="1F4C40D6" w14:textId="77777777" w:rsidR="00492FCC" w:rsidRPr="00492FCC" w:rsidRDefault="00492FCC" w:rsidP="00492FCC">
      <w:pPr>
        <w:rPr>
          <w:rFonts w:ascii="Arial" w:hAnsi="Arial" w:cs="Arial"/>
          <w:bCs/>
          <w:noProof/>
          <w:color w:val="000000"/>
        </w:rPr>
      </w:pPr>
    </w:p>
    <w:p w14:paraId="4B6020CB" w14:textId="77777777" w:rsidR="00492FCC" w:rsidRPr="00492FCC" w:rsidRDefault="00492FCC" w:rsidP="00492FCC">
      <w:pPr>
        <w:rPr>
          <w:rFonts w:ascii="Arial" w:hAnsi="Arial" w:cs="Arial"/>
          <w:bCs/>
          <w:noProof/>
          <w:color w:val="000000"/>
        </w:rPr>
      </w:pPr>
      <w:r w:rsidRPr="00492FCC">
        <w:rPr>
          <w:rFonts w:ascii="Arial" w:hAnsi="Arial" w:cs="Arial"/>
          <w:bCs/>
          <w:noProof/>
          <w:color w:val="000000"/>
        </w:rPr>
        <w:t>Zastupitelé města Karviné schválili na svém říjnovém jednání poskytnutí dotace z rozpočtu statutárního města společnosti STaRS Karviná na realizaci nového sportovního povrchu v házenkářské hale. Město na tuto investici uvolní zhruba 1,1 milionu korun. Specializovaný povrch z materiálu Gerflor splňuje požadavky národních i mezinárodních sportovních federací pro halové sporty a významně zkvalitní zázemí pro tréninky i zápasy.</w:t>
      </w:r>
    </w:p>
    <w:p w14:paraId="41D6D76D" w14:textId="77777777" w:rsidR="00492FCC" w:rsidRPr="00492FCC" w:rsidRDefault="00492FCC" w:rsidP="00492FCC">
      <w:pPr>
        <w:rPr>
          <w:rFonts w:ascii="Arial" w:hAnsi="Arial" w:cs="Arial"/>
          <w:bCs/>
          <w:noProof/>
          <w:color w:val="000000"/>
        </w:rPr>
      </w:pPr>
    </w:p>
    <w:p w14:paraId="6A13359B" w14:textId="51837371" w:rsidR="00492FCC" w:rsidRPr="00492FCC" w:rsidRDefault="00492FCC" w:rsidP="00492FCC">
      <w:pPr>
        <w:rPr>
          <w:rFonts w:ascii="Arial" w:hAnsi="Arial" w:cs="Arial"/>
          <w:bCs/>
          <w:noProof/>
          <w:color w:val="000000"/>
        </w:rPr>
      </w:pPr>
      <w:r w:rsidRPr="00492FCC">
        <w:rPr>
          <w:rFonts w:ascii="Arial" w:hAnsi="Arial" w:cs="Arial"/>
          <w:bCs/>
          <w:i/>
          <w:iCs/>
          <w:noProof/>
          <w:color w:val="000000"/>
        </w:rPr>
        <w:t xml:space="preserve">„Házenkářská hala je jedním z nejdůležitějších sportovních objektů ve městě a dlouhodobě do ní investujeme. Chceme, aby měla odpovídající zázemí pro špičkový sport i diváky. Nový povrch je dalším krokem v této modernizaci. Zároveň </w:t>
      </w:r>
      <w:r w:rsidR="007D1B71">
        <w:rPr>
          <w:rFonts w:ascii="Arial" w:hAnsi="Arial" w:cs="Arial"/>
          <w:bCs/>
          <w:i/>
          <w:iCs/>
          <w:noProof/>
          <w:color w:val="000000"/>
        </w:rPr>
        <w:t xml:space="preserve">máme hotovou </w:t>
      </w:r>
      <w:r w:rsidRPr="00492FCC">
        <w:rPr>
          <w:rFonts w:ascii="Arial" w:hAnsi="Arial" w:cs="Arial"/>
          <w:bCs/>
          <w:i/>
          <w:iCs/>
          <w:noProof/>
          <w:color w:val="000000"/>
        </w:rPr>
        <w:t>studii přístavby haly, která má do budoucna zásadním způsobem rozšířit její možnosti a posunout celý areál na vyšší úroveň</w:t>
      </w:r>
      <w:r w:rsidR="007D1B71">
        <w:rPr>
          <w:rFonts w:ascii="Arial" w:hAnsi="Arial" w:cs="Arial"/>
          <w:bCs/>
          <w:i/>
          <w:iCs/>
          <w:noProof/>
          <w:color w:val="000000"/>
        </w:rPr>
        <w:t>. V současné době již vybíráme projektanta</w:t>
      </w:r>
      <w:r w:rsidRPr="00492FCC">
        <w:rPr>
          <w:rFonts w:ascii="Arial" w:hAnsi="Arial" w:cs="Arial"/>
          <w:bCs/>
          <w:i/>
          <w:iCs/>
          <w:noProof/>
          <w:color w:val="000000"/>
        </w:rPr>
        <w:t>,“</w:t>
      </w:r>
      <w:r w:rsidRPr="00492FCC">
        <w:rPr>
          <w:rFonts w:ascii="Arial" w:hAnsi="Arial" w:cs="Arial"/>
          <w:bCs/>
          <w:noProof/>
          <w:color w:val="000000"/>
        </w:rPr>
        <w:t> uvedl náměstek primátora Karviné Andrzej Bizoń (nestr.za SOCDEM).</w:t>
      </w:r>
    </w:p>
    <w:p w14:paraId="7DFC604F" w14:textId="77777777" w:rsidR="00492FCC" w:rsidRPr="00492FCC" w:rsidRDefault="00492FCC" w:rsidP="00492FCC">
      <w:pPr>
        <w:rPr>
          <w:rFonts w:ascii="Arial" w:hAnsi="Arial" w:cs="Arial"/>
          <w:bCs/>
          <w:noProof/>
          <w:color w:val="000000"/>
        </w:rPr>
      </w:pPr>
    </w:p>
    <w:p w14:paraId="7003E47C" w14:textId="78960417" w:rsidR="00247B69" w:rsidRDefault="00E56FB4" w:rsidP="00E56FB4">
      <w:pPr>
        <w:rPr>
          <w:rFonts w:ascii="Arial" w:hAnsi="Arial" w:cs="Arial"/>
          <w:bCs/>
          <w:noProof/>
          <w:color w:val="000000"/>
        </w:rPr>
      </w:pPr>
      <w:r w:rsidRPr="00E56FB4">
        <w:rPr>
          <w:rFonts w:ascii="Arial" w:hAnsi="Arial" w:cs="Arial"/>
          <w:bCs/>
          <w:noProof/>
          <w:color w:val="000000"/>
        </w:rPr>
        <w:t>Současný povrch tvoří dřevěný dvojitý odpružený rošt s celoplošným záklopem</w:t>
      </w:r>
      <w:r>
        <w:rPr>
          <w:rFonts w:ascii="Arial" w:hAnsi="Arial" w:cs="Arial"/>
          <w:bCs/>
          <w:noProof/>
          <w:color w:val="000000"/>
        </w:rPr>
        <w:t>. N</w:t>
      </w:r>
      <w:r w:rsidRPr="00E56FB4">
        <w:rPr>
          <w:rFonts w:ascii="Arial" w:hAnsi="Arial" w:cs="Arial"/>
          <w:bCs/>
          <w:noProof/>
          <w:color w:val="000000"/>
        </w:rPr>
        <w:t xml:space="preserve">a něm je nainstalovaná dřevěná palubovka se speciálním lakováním, celá struktura povrchu je původem z </w:t>
      </w:r>
      <w:r w:rsidR="00F86217">
        <w:rPr>
          <w:rFonts w:ascii="Arial" w:hAnsi="Arial" w:cs="Arial"/>
          <w:bCs/>
          <w:noProof/>
          <w:color w:val="000000"/>
        </w:rPr>
        <w:t>N</w:t>
      </w:r>
      <w:r w:rsidRPr="00E56FB4">
        <w:rPr>
          <w:rFonts w:ascii="Arial" w:hAnsi="Arial" w:cs="Arial"/>
          <w:bCs/>
          <w:noProof/>
          <w:color w:val="000000"/>
        </w:rPr>
        <w:t>ěmecka.</w:t>
      </w:r>
    </w:p>
    <w:p w14:paraId="1249626F" w14:textId="77777777" w:rsidR="00247B69" w:rsidRDefault="00247B69" w:rsidP="00E56FB4">
      <w:pPr>
        <w:rPr>
          <w:rFonts w:ascii="Arial" w:hAnsi="Arial" w:cs="Arial"/>
          <w:bCs/>
          <w:noProof/>
          <w:color w:val="000000"/>
        </w:rPr>
      </w:pPr>
    </w:p>
    <w:p w14:paraId="26E037D6" w14:textId="4DE31A59" w:rsidR="00E56FB4" w:rsidRPr="00E56FB4" w:rsidRDefault="00247B69" w:rsidP="00E56FB4">
      <w:pPr>
        <w:rPr>
          <w:rFonts w:ascii="Arial" w:hAnsi="Arial" w:cs="Arial"/>
          <w:bCs/>
          <w:noProof/>
          <w:color w:val="000000"/>
        </w:rPr>
      </w:pPr>
      <w:r w:rsidRPr="00247B69">
        <w:rPr>
          <w:rFonts w:ascii="Arial" w:hAnsi="Arial" w:cs="Arial"/>
          <w:bCs/>
          <w:i/>
          <w:iCs/>
          <w:noProof/>
          <w:color w:val="000000"/>
        </w:rPr>
        <w:t>„</w:t>
      </w:r>
      <w:r w:rsidR="00E56FB4" w:rsidRPr="00247B69">
        <w:rPr>
          <w:rFonts w:ascii="Arial" w:hAnsi="Arial" w:cs="Arial"/>
          <w:bCs/>
          <w:i/>
          <w:iCs/>
          <w:noProof/>
          <w:color w:val="000000"/>
        </w:rPr>
        <w:t>Nahradí jej nový, moderní  umělý povrch, který je standardem pro házenkářské evropské i světové soutěže a poskytuje optimální podmínky pro dynamické sporty, jako je házená</w:t>
      </w:r>
      <w:r w:rsidRPr="00247B69">
        <w:rPr>
          <w:rFonts w:ascii="Arial" w:hAnsi="Arial" w:cs="Arial"/>
          <w:bCs/>
          <w:i/>
          <w:iCs/>
          <w:noProof/>
          <w:color w:val="000000"/>
        </w:rPr>
        <w:t>,</w:t>
      </w:r>
      <w:r w:rsidR="00E56FB4" w:rsidRPr="00247B69">
        <w:rPr>
          <w:rFonts w:ascii="Arial" w:hAnsi="Arial" w:cs="Arial"/>
          <w:bCs/>
          <w:i/>
          <w:iCs/>
          <w:noProof/>
          <w:color w:val="000000"/>
        </w:rPr>
        <w:t>“</w:t>
      </w:r>
      <w:r w:rsidR="00E56FB4">
        <w:rPr>
          <w:rFonts w:ascii="Arial" w:hAnsi="Arial" w:cs="Arial"/>
          <w:bCs/>
          <w:noProof/>
          <w:color w:val="000000"/>
        </w:rPr>
        <w:t xml:space="preserve"> </w:t>
      </w:r>
      <w:r>
        <w:rPr>
          <w:rFonts w:ascii="Arial" w:hAnsi="Arial" w:cs="Arial"/>
          <w:bCs/>
          <w:noProof/>
          <w:color w:val="000000"/>
        </w:rPr>
        <w:t>ř</w:t>
      </w:r>
      <w:r w:rsidR="00E56FB4">
        <w:rPr>
          <w:rFonts w:ascii="Arial" w:hAnsi="Arial" w:cs="Arial"/>
          <w:bCs/>
          <w:noProof/>
          <w:color w:val="000000"/>
        </w:rPr>
        <w:t xml:space="preserve">ekl </w:t>
      </w:r>
      <w:r w:rsidR="00E56FB4" w:rsidRPr="00E56FB4">
        <w:rPr>
          <w:rFonts w:ascii="Arial" w:hAnsi="Arial" w:cs="Arial"/>
          <w:bCs/>
          <w:noProof/>
          <w:color w:val="000000"/>
        </w:rPr>
        <w:t>ředitel městské společnosti STaRS Karviná Petr Dyszkiewicz.</w:t>
      </w:r>
    </w:p>
    <w:p w14:paraId="73D1879D" w14:textId="02CADCD8" w:rsidR="00E56FB4" w:rsidRDefault="00E56FB4" w:rsidP="00E56FB4">
      <w:pPr>
        <w:rPr>
          <w:rFonts w:ascii="Arial" w:hAnsi="Arial" w:cs="Arial"/>
          <w:bCs/>
          <w:noProof/>
          <w:color w:val="000000"/>
        </w:rPr>
      </w:pPr>
    </w:p>
    <w:p w14:paraId="44511664" w14:textId="2573D3B0" w:rsidR="00E56FB4" w:rsidRPr="00E56FB4" w:rsidRDefault="00E56FB4" w:rsidP="00E56FB4">
      <w:pPr>
        <w:rPr>
          <w:rFonts w:ascii="Arial" w:hAnsi="Arial" w:cs="Arial"/>
          <w:bCs/>
          <w:noProof/>
          <w:color w:val="000000"/>
        </w:rPr>
      </w:pPr>
      <w:r w:rsidRPr="00E56FB4">
        <w:rPr>
          <w:rFonts w:ascii="Arial" w:hAnsi="Arial" w:cs="Arial"/>
          <w:bCs/>
          <w:noProof/>
          <w:color w:val="000000"/>
        </w:rPr>
        <w:t xml:space="preserve">Stávající povrch by musel </w:t>
      </w:r>
      <w:r>
        <w:rPr>
          <w:rFonts w:ascii="Arial" w:hAnsi="Arial" w:cs="Arial"/>
          <w:bCs/>
          <w:noProof/>
          <w:color w:val="000000"/>
        </w:rPr>
        <w:t xml:space="preserve">kvůli opotřebení z dlouholetého užívání </w:t>
      </w:r>
      <w:r w:rsidRPr="00E56FB4">
        <w:rPr>
          <w:rFonts w:ascii="Arial" w:hAnsi="Arial" w:cs="Arial"/>
          <w:bCs/>
          <w:noProof/>
          <w:color w:val="000000"/>
        </w:rPr>
        <w:t>projít celkovou rekonstrukcí, která by vyšla na podobné peníze</w:t>
      </w:r>
      <w:r>
        <w:rPr>
          <w:rFonts w:ascii="Arial" w:hAnsi="Arial" w:cs="Arial"/>
          <w:bCs/>
          <w:noProof/>
          <w:color w:val="000000"/>
        </w:rPr>
        <w:t>,</w:t>
      </w:r>
      <w:r w:rsidRPr="00E56FB4">
        <w:rPr>
          <w:rFonts w:ascii="Arial" w:hAnsi="Arial" w:cs="Arial"/>
          <w:bCs/>
          <w:noProof/>
          <w:color w:val="000000"/>
        </w:rPr>
        <w:t xml:space="preserve"> a proto byla zvolené varianta pořízení nového umělého povrchu dle standardu</w:t>
      </w:r>
      <w:r>
        <w:rPr>
          <w:rFonts w:ascii="Arial" w:hAnsi="Arial" w:cs="Arial"/>
          <w:bCs/>
          <w:noProof/>
          <w:color w:val="000000"/>
        </w:rPr>
        <w:t xml:space="preserve"> světové</w:t>
      </w:r>
      <w:r w:rsidRPr="00E56FB4">
        <w:rPr>
          <w:rFonts w:ascii="Arial" w:hAnsi="Arial" w:cs="Arial"/>
          <w:bCs/>
          <w:noProof/>
          <w:color w:val="000000"/>
        </w:rPr>
        <w:t xml:space="preserve"> a </w:t>
      </w:r>
      <w:r>
        <w:rPr>
          <w:rFonts w:ascii="Arial" w:hAnsi="Arial" w:cs="Arial"/>
          <w:bCs/>
          <w:noProof/>
          <w:color w:val="000000"/>
        </w:rPr>
        <w:t>e</w:t>
      </w:r>
      <w:r w:rsidR="00247B69">
        <w:rPr>
          <w:rFonts w:ascii="Arial" w:hAnsi="Arial" w:cs="Arial"/>
          <w:bCs/>
          <w:noProof/>
          <w:color w:val="000000"/>
        </w:rPr>
        <w:t>v</w:t>
      </w:r>
      <w:r w:rsidRPr="00E56FB4">
        <w:rPr>
          <w:rFonts w:ascii="Arial" w:hAnsi="Arial" w:cs="Arial"/>
          <w:bCs/>
          <w:noProof/>
          <w:color w:val="000000"/>
        </w:rPr>
        <w:t>ropské házené s</w:t>
      </w:r>
      <w:r w:rsidR="00247B69">
        <w:rPr>
          <w:rFonts w:ascii="Arial" w:hAnsi="Arial" w:cs="Arial"/>
          <w:bCs/>
          <w:noProof/>
          <w:color w:val="000000"/>
        </w:rPr>
        <w:t> </w:t>
      </w:r>
      <w:r w:rsidRPr="00E56FB4">
        <w:rPr>
          <w:rFonts w:ascii="Arial" w:hAnsi="Arial" w:cs="Arial"/>
          <w:bCs/>
          <w:noProof/>
          <w:color w:val="000000"/>
        </w:rPr>
        <w:t>tím</w:t>
      </w:r>
      <w:r w:rsidR="00247B69">
        <w:rPr>
          <w:rFonts w:ascii="Arial" w:hAnsi="Arial" w:cs="Arial"/>
          <w:bCs/>
          <w:noProof/>
          <w:color w:val="000000"/>
        </w:rPr>
        <w:t>,</w:t>
      </w:r>
      <w:r w:rsidRPr="00E56FB4">
        <w:rPr>
          <w:rFonts w:ascii="Arial" w:hAnsi="Arial" w:cs="Arial"/>
          <w:bCs/>
          <w:noProof/>
          <w:color w:val="000000"/>
        </w:rPr>
        <w:t xml:space="preserve"> že odpružující vlastnosti staré podlahy budou zachovány.</w:t>
      </w:r>
    </w:p>
    <w:p w14:paraId="75D4DEF4" w14:textId="77777777" w:rsidR="00E56FB4" w:rsidRPr="00E56FB4" w:rsidRDefault="00E56FB4" w:rsidP="00E56FB4">
      <w:pPr>
        <w:rPr>
          <w:rFonts w:ascii="Arial" w:hAnsi="Arial" w:cs="Arial"/>
          <w:bCs/>
          <w:noProof/>
          <w:color w:val="000000"/>
        </w:rPr>
      </w:pPr>
    </w:p>
    <w:p w14:paraId="027A34AD" w14:textId="77777777" w:rsidR="00E56FB4" w:rsidRPr="00E56FB4" w:rsidRDefault="00E56FB4" w:rsidP="00E56FB4">
      <w:pPr>
        <w:rPr>
          <w:rFonts w:ascii="Arial" w:hAnsi="Arial" w:cs="Arial"/>
          <w:bCs/>
          <w:noProof/>
          <w:color w:val="000000"/>
        </w:rPr>
      </w:pPr>
      <w:r w:rsidRPr="00247B69">
        <w:rPr>
          <w:rFonts w:ascii="Arial" w:hAnsi="Arial" w:cs="Arial"/>
          <w:bCs/>
          <w:i/>
          <w:iCs/>
          <w:noProof/>
          <w:color w:val="000000"/>
        </w:rPr>
        <w:t>„Nový povrch je investicí do kvality hry i bezpečí hráčů.  Díky ní se zvýší komfort sportovců i organizátorů akcí,“</w:t>
      </w:r>
      <w:r w:rsidRPr="00E56FB4">
        <w:rPr>
          <w:rFonts w:ascii="Arial" w:hAnsi="Arial" w:cs="Arial"/>
          <w:bCs/>
          <w:noProof/>
          <w:color w:val="000000"/>
        </w:rPr>
        <w:t xml:space="preserve"> doplnil ředitel městské společnosti STaRS Karviná Petr Dyszkiewicz.</w:t>
      </w:r>
    </w:p>
    <w:p w14:paraId="133BE099" w14:textId="77777777" w:rsidR="00492FCC" w:rsidRPr="00492FCC" w:rsidRDefault="00492FCC" w:rsidP="00492FCC">
      <w:pPr>
        <w:rPr>
          <w:rFonts w:ascii="Arial" w:hAnsi="Arial" w:cs="Arial"/>
          <w:bCs/>
          <w:noProof/>
          <w:color w:val="000000"/>
        </w:rPr>
      </w:pPr>
    </w:p>
    <w:p w14:paraId="69671F82" w14:textId="77777777" w:rsidR="007A36E3" w:rsidRPr="007A36E3" w:rsidRDefault="007A36E3" w:rsidP="007A36E3">
      <w:pPr>
        <w:rPr>
          <w:rFonts w:ascii="Arial" w:hAnsi="Arial" w:cs="Arial"/>
          <w:bCs/>
          <w:noProof/>
          <w:color w:val="000000"/>
        </w:rPr>
      </w:pPr>
      <w:r w:rsidRPr="007A36E3">
        <w:rPr>
          <w:rFonts w:ascii="Arial" w:hAnsi="Arial" w:cs="Arial"/>
          <w:bCs/>
          <w:noProof/>
          <w:color w:val="000000"/>
        </w:rPr>
        <w:t>V posledních letech město do haly investovalo zhruba 12 milionů Kč</w:t>
      </w:r>
      <w:r w:rsidRPr="007A36E3">
        <w:rPr>
          <w:rFonts w:ascii="Arial" w:hAnsi="Arial" w:cs="Arial"/>
          <w:bCs/>
          <w:noProof/>
          <w:color w:val="000000"/>
          <w:u w:val="single"/>
        </w:rPr>
        <w:t>.</w:t>
      </w:r>
      <w:r w:rsidRPr="007A36E3">
        <w:rPr>
          <w:rFonts w:ascii="Arial" w:hAnsi="Arial" w:cs="Arial"/>
          <w:bCs/>
          <w:noProof/>
          <w:color w:val="000000"/>
        </w:rPr>
        <w:t> V roce 2024 prošel například kompletní proměnou vstupní vestibul – vznikl moderní prostor pro fanoušky, byly instalovány nové turnikety, přemístila se pokladna, upravil se bufet a zmodernizovaly se toalety. Letos město zaplatilo také rekonstrukci střechy a vybudovalo reprezentativní VIP zázemí s moderní vzduchotechnikou a sociálním zařízením.</w:t>
      </w:r>
    </w:p>
    <w:p w14:paraId="2F40CE83" w14:textId="3430B07E" w:rsidR="00492FCC" w:rsidRPr="00492FCC" w:rsidRDefault="00492FCC" w:rsidP="00492FCC">
      <w:pPr>
        <w:rPr>
          <w:rFonts w:ascii="Arial" w:hAnsi="Arial" w:cs="Arial"/>
          <w:bCs/>
          <w:noProof/>
          <w:color w:val="000000"/>
        </w:rPr>
      </w:pPr>
    </w:p>
    <w:p w14:paraId="682FE827" w14:textId="6DF00D1D" w:rsidR="00492FCC" w:rsidRPr="00492FCC" w:rsidRDefault="00492FCC" w:rsidP="00492FCC">
      <w:pPr>
        <w:rPr>
          <w:rFonts w:ascii="Arial" w:hAnsi="Arial" w:cs="Arial"/>
          <w:bCs/>
          <w:noProof/>
          <w:color w:val="000000"/>
        </w:rPr>
      </w:pPr>
      <w:r w:rsidRPr="00492FCC">
        <w:rPr>
          <w:rFonts w:ascii="Arial" w:hAnsi="Arial" w:cs="Arial"/>
          <w:bCs/>
          <w:noProof/>
          <w:color w:val="000000"/>
        </w:rPr>
        <w:t>Modernizace haly cílí na špičkové podmínky pro hráče i fanoušky, které odpovídají prestiži karvinské házené doma i v Evropě.</w:t>
      </w:r>
    </w:p>
    <w:p w14:paraId="10EA18BB" w14:textId="77777777" w:rsidR="00492FCC" w:rsidRPr="00492FCC" w:rsidRDefault="00492FCC" w:rsidP="00492FCC">
      <w:pPr>
        <w:rPr>
          <w:rFonts w:ascii="Arial" w:hAnsi="Arial" w:cs="Arial"/>
          <w:bCs/>
          <w:noProof/>
          <w:color w:val="000000"/>
        </w:rPr>
      </w:pPr>
    </w:p>
    <w:p w14:paraId="7F9CDEDF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401F0719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01602E1E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61D5D4D1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3523E4D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52CF63F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08EFCCC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28F5B0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0A44E5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3A5D88EA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315A4CC8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4DF6E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pt;height:48.45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7040567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F41195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F754AC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1C1EAF0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75ED9B2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B285" w14:textId="77777777" w:rsidR="008C530D" w:rsidRDefault="008C530D">
      <w:r>
        <w:separator/>
      </w:r>
    </w:p>
  </w:endnote>
  <w:endnote w:type="continuationSeparator" w:id="0">
    <w:p w14:paraId="1B1FBAAB" w14:textId="77777777" w:rsidR="008C530D" w:rsidRDefault="008C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996A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9B53" w14:textId="77777777" w:rsidR="00960B6D" w:rsidRDefault="00000000">
    <w:pPr>
      <w:pStyle w:val="Zpat"/>
    </w:pPr>
    <w:r>
      <w:rPr>
        <w:noProof/>
      </w:rPr>
      <w:pict w14:anchorId="1666A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7C64F888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89F76FC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30BF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1FBA" w14:textId="77777777" w:rsidR="008C530D" w:rsidRDefault="008C530D">
      <w:r>
        <w:separator/>
      </w:r>
    </w:p>
  </w:footnote>
  <w:footnote w:type="continuationSeparator" w:id="0">
    <w:p w14:paraId="694EDAA6" w14:textId="77777777" w:rsidR="008C530D" w:rsidRDefault="008C5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0FAA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B259" w14:textId="77777777" w:rsidR="003614B4" w:rsidRDefault="003614B4">
    <w:pPr>
      <w:pStyle w:val="Zhlav"/>
    </w:pPr>
    <w:r>
      <w:tab/>
    </w:r>
    <w:r>
      <w:tab/>
    </w:r>
    <w:r w:rsidR="00000000">
      <w:pict w14:anchorId="707184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1.75pt;height:59.55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14C5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0562355">
    <w:abstractNumId w:val="4"/>
  </w:num>
  <w:num w:numId="2" w16cid:durableId="98697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1927510">
    <w:abstractNumId w:val="1"/>
  </w:num>
  <w:num w:numId="4" w16cid:durableId="236136776">
    <w:abstractNumId w:val="8"/>
  </w:num>
  <w:num w:numId="5" w16cid:durableId="2068650224">
    <w:abstractNumId w:val="3"/>
  </w:num>
  <w:num w:numId="6" w16cid:durableId="1376270758">
    <w:abstractNumId w:val="7"/>
  </w:num>
  <w:num w:numId="7" w16cid:durableId="1606881961">
    <w:abstractNumId w:val="0"/>
  </w:num>
  <w:num w:numId="8" w16cid:durableId="346754193">
    <w:abstractNumId w:val="2"/>
  </w:num>
  <w:num w:numId="9" w16cid:durableId="1280910459">
    <w:abstractNumId w:val="0"/>
  </w:num>
  <w:num w:numId="10" w16cid:durableId="927156188">
    <w:abstractNumId w:val="6"/>
  </w:num>
  <w:num w:numId="11" w16cid:durableId="45419753">
    <w:abstractNumId w:val="9"/>
  </w:num>
  <w:num w:numId="12" w16cid:durableId="1972591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2FCC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694C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87B9F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B69"/>
    <w:rsid w:val="00247C5E"/>
    <w:rsid w:val="002500A5"/>
    <w:rsid w:val="002516B6"/>
    <w:rsid w:val="00252308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2FCC"/>
    <w:rsid w:val="00494EEE"/>
    <w:rsid w:val="004A2C66"/>
    <w:rsid w:val="004A32A2"/>
    <w:rsid w:val="004A3AA9"/>
    <w:rsid w:val="004A4A7E"/>
    <w:rsid w:val="004A4B62"/>
    <w:rsid w:val="004A5EC6"/>
    <w:rsid w:val="004A7022"/>
    <w:rsid w:val="004A792E"/>
    <w:rsid w:val="004B2AE7"/>
    <w:rsid w:val="004B3945"/>
    <w:rsid w:val="004B3F76"/>
    <w:rsid w:val="004B4985"/>
    <w:rsid w:val="004B777D"/>
    <w:rsid w:val="004B7BB9"/>
    <w:rsid w:val="004B7F41"/>
    <w:rsid w:val="004C04E3"/>
    <w:rsid w:val="004C0BEC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714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1A6D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A7CD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371AC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9DE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6E3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1B71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7F7FDE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1F58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79"/>
    <w:rsid w:val="008C32C7"/>
    <w:rsid w:val="008C3732"/>
    <w:rsid w:val="008C4583"/>
    <w:rsid w:val="008C4D1A"/>
    <w:rsid w:val="008C530D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6E0D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3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158C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10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284D"/>
    <w:rsid w:val="00C034E2"/>
    <w:rsid w:val="00C03865"/>
    <w:rsid w:val="00C0438A"/>
    <w:rsid w:val="00C04519"/>
    <w:rsid w:val="00C046A1"/>
    <w:rsid w:val="00C04A3E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37CF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6FB4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686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86217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6BA2F"/>
  <w15:chartTrackingRefBased/>
  <w15:docId w15:val="{95F30A02-7220-4AD1-8FF8-E47BCE4B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75</TotalTime>
  <Pages>2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3111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8</cp:revision>
  <cp:lastPrinted>2025-10-20T07:01:00Z</cp:lastPrinted>
  <dcterms:created xsi:type="dcterms:W3CDTF">2025-10-16T07:24:00Z</dcterms:created>
  <dcterms:modified xsi:type="dcterms:W3CDTF">2025-10-21T09:33:00Z</dcterms:modified>
</cp:coreProperties>
</file>