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36725" w14:textId="77777777" w:rsidR="00FA0A2B" w:rsidRPr="00B167EC" w:rsidRDefault="00E4665D" w:rsidP="00B167EC">
      <w:pPr>
        <w:pStyle w:val="Nzev"/>
      </w:pPr>
      <w:sdt>
        <w:sdtPr>
          <w:alias w:val="Předmět"/>
          <w:id w:val="102588986"/>
          <w:placeholder>
            <w:docPart w:val="59B6450E883148E0A26858C43B82FF0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C21F5">
            <w:t>Podmínky</w:t>
          </w:r>
        </w:sdtContent>
      </w:sdt>
    </w:p>
    <w:p w14:paraId="2CB8A7D2" w14:textId="77777777" w:rsidR="00850C16" w:rsidRPr="00B167EC" w:rsidRDefault="00E4665D" w:rsidP="00B167EC">
      <w:pPr>
        <w:pStyle w:val="Podnadpis"/>
        <w:rPr>
          <w:rStyle w:val="Zdraznn"/>
          <w:i w:val="0"/>
          <w:iCs/>
        </w:rPr>
      </w:pPr>
      <w:sdt>
        <w:sdtPr>
          <w:rPr>
            <w:i/>
            <w:iCs w:val="0"/>
          </w:rPr>
          <w:alias w:val="Název"/>
          <w:id w:val="5335538"/>
          <w:placeholder>
            <w:docPart w:val="2439326A5470415BA21E5FB72188246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i w:val="0"/>
            <w:iCs/>
          </w:rPr>
        </w:sdtEndPr>
        <w:sdtContent>
          <w:r w:rsidR="009C21F5">
            <w:t>pro poskytnutí finančního daru na Zajištění pomoci domácnostem postiženým povodněmi na území statutárního města Karviné z dotační výzvy Pomoc domácnostem Státního fondu životního prostředí České republiky</w:t>
          </w:r>
        </w:sdtContent>
      </w:sdt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2"/>
        <w:gridCol w:w="7678"/>
      </w:tblGrid>
      <w:tr w:rsidR="00CE74B2" w14:paraId="2EE05F84" w14:textId="77777777" w:rsidTr="00CE74B2">
        <w:tc>
          <w:tcPr>
            <w:tcW w:w="1384" w:type="dxa"/>
          </w:tcPr>
          <w:p w14:paraId="430AF1AA" w14:textId="77777777" w:rsidR="00CE74B2" w:rsidRDefault="00CE74B2" w:rsidP="00CE74B2">
            <w:pPr>
              <w:spacing w:before="40" w:after="40"/>
            </w:pPr>
            <w:r>
              <w:t>Schváleno:</w:t>
            </w:r>
          </w:p>
        </w:tc>
        <w:sdt>
          <w:sdtPr>
            <w:alias w:val="Schváleno"/>
            <w:tag w:val="schvaleno"/>
            <w:id w:val="240642377"/>
            <w:placeholder>
              <w:docPart w:val="F8C8130C14734FC3B587F7543884E196"/>
            </w:placeholder>
            <w:date w:fullDate="2024-11-04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7826" w:type="dxa"/>
              </w:tcPr>
              <w:p w14:paraId="15E5E073" w14:textId="77777777" w:rsidR="00CE74B2" w:rsidRDefault="009C21F5" w:rsidP="009C21F5">
                <w:pPr>
                  <w:spacing w:before="40" w:after="40"/>
                </w:pPr>
                <w:r>
                  <w:t>04.11.2024</w:t>
                </w:r>
              </w:p>
            </w:tc>
          </w:sdtContent>
        </w:sdt>
      </w:tr>
      <w:tr w:rsidR="00CE74B2" w14:paraId="28BC8C06" w14:textId="77777777" w:rsidTr="00CE74B2">
        <w:tc>
          <w:tcPr>
            <w:tcW w:w="1384" w:type="dxa"/>
          </w:tcPr>
          <w:p w14:paraId="70BD0638" w14:textId="77777777" w:rsidR="00CE74B2" w:rsidRDefault="00CE74B2" w:rsidP="00CE74B2">
            <w:pPr>
              <w:spacing w:before="40" w:after="40"/>
            </w:pPr>
            <w:r>
              <w:t>Účinnost:</w:t>
            </w:r>
          </w:p>
        </w:tc>
        <w:sdt>
          <w:sdtPr>
            <w:alias w:val="Účinnost"/>
            <w:tag w:val="schvaleno"/>
            <w:id w:val="240642380"/>
            <w:placeholder>
              <w:docPart w:val="349F661AC8E8445981098B4107B88505"/>
            </w:placeholder>
            <w:date w:fullDate="2024-11-05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7826" w:type="dxa"/>
              </w:tcPr>
              <w:p w14:paraId="1EA4862F" w14:textId="77777777" w:rsidR="00CE74B2" w:rsidRDefault="009C21F5" w:rsidP="009C21F5">
                <w:pPr>
                  <w:spacing w:before="40" w:after="40"/>
                </w:pPr>
                <w:r>
                  <w:t>05.11.2024</w:t>
                </w:r>
              </w:p>
            </w:tc>
          </w:sdtContent>
        </w:sdt>
      </w:tr>
      <w:tr w:rsidR="00CE74B2" w14:paraId="54141784" w14:textId="77777777" w:rsidTr="00CE74B2">
        <w:tc>
          <w:tcPr>
            <w:tcW w:w="1384" w:type="dxa"/>
          </w:tcPr>
          <w:p w14:paraId="64547893" w14:textId="77777777" w:rsidR="00CE74B2" w:rsidRDefault="00CE74B2" w:rsidP="00CE74B2">
            <w:pPr>
              <w:spacing w:before="40" w:after="40"/>
            </w:pPr>
            <w:r>
              <w:t>Zpracovatel:</w:t>
            </w:r>
          </w:p>
        </w:tc>
        <w:sdt>
          <w:sdtPr>
            <w:alias w:val="Zpracovatel"/>
            <w:tag w:val="Zpracovatel"/>
            <w:id w:val="240642382"/>
            <w:placeholder>
              <w:docPart w:val="7FD0D2013CC54961804BD34890B277EB"/>
            </w:placeholder>
            <w:text/>
          </w:sdtPr>
          <w:sdtEndPr/>
          <w:sdtContent>
            <w:tc>
              <w:tcPr>
                <w:tcW w:w="7826" w:type="dxa"/>
              </w:tcPr>
              <w:p w14:paraId="17A29AAA" w14:textId="77777777" w:rsidR="00CE74B2" w:rsidRDefault="00F265F7" w:rsidP="009C21F5">
                <w:pPr>
                  <w:spacing w:before="40" w:after="40"/>
                </w:pPr>
                <w:r>
                  <w:t xml:space="preserve">Odbor </w:t>
                </w:r>
                <w:r w:rsidR="009C21F5">
                  <w:t>školství a rozvoje</w:t>
                </w:r>
              </w:p>
            </w:tc>
          </w:sdtContent>
        </w:sdt>
      </w:tr>
    </w:tbl>
    <w:p w14:paraId="21D6FFCB" w14:textId="77777777" w:rsidR="00CE74B2" w:rsidRDefault="00CE74B2" w:rsidP="0016784A"/>
    <w:p w14:paraId="501FC43F" w14:textId="0B893CFA" w:rsidR="0016784A" w:rsidRDefault="00FE7A15" w:rsidP="0016784A">
      <w:r>
        <w:t>Zastupitelstvo města Karviné vydalo dne 04.</w:t>
      </w:r>
      <w:r w:rsidR="00D84492">
        <w:t>11</w:t>
      </w:r>
      <w:r>
        <w:t>.20</w:t>
      </w:r>
      <w:r w:rsidR="00D84492">
        <w:t>24</w:t>
      </w:r>
      <w:r>
        <w:t xml:space="preserve"> </w:t>
      </w:r>
      <w:r w:rsidR="00D84492">
        <w:t>v zájmu zajištění pomoci domácnostem postiženým povodněmi na území statutárního města Karviné</w:t>
      </w:r>
      <w:r w:rsidRPr="00FE7A15">
        <w:t xml:space="preserve"> </w:t>
      </w:r>
      <w:r w:rsidR="00D916BE">
        <w:t xml:space="preserve">tyto </w:t>
      </w:r>
      <w:r w:rsidR="00D84492">
        <w:t>Podmínky</w:t>
      </w:r>
      <w:r w:rsidRPr="00FE7A15">
        <w:t xml:space="preserve"> </w:t>
      </w:r>
      <w:r w:rsidR="00D84492" w:rsidRPr="00D84492">
        <w:t xml:space="preserve">pro poskytnutí finančního daru na Zajištění pomoci domácnostem postiženým povodněmi na území statutárního města Karviné z dotační výzvy </w:t>
      </w:r>
      <w:r w:rsidR="00975D58">
        <w:t>„</w:t>
      </w:r>
      <w:r w:rsidR="00D84492" w:rsidRPr="00D84492">
        <w:t>Pomoc domácnostem</w:t>
      </w:r>
      <w:r w:rsidR="00975D58">
        <w:t>“</w:t>
      </w:r>
      <w:r w:rsidR="00D84492" w:rsidRPr="00D84492">
        <w:t xml:space="preserve"> Státního fondu životního prostředí České republiky</w:t>
      </w:r>
      <w:r>
        <w:t xml:space="preserve"> </w:t>
      </w:r>
      <w:r w:rsidR="00D916BE">
        <w:t xml:space="preserve">(dále jen </w:t>
      </w:r>
      <w:r w:rsidR="00975D58">
        <w:t>„</w:t>
      </w:r>
      <w:r w:rsidR="00D84492">
        <w:t>Podmínky</w:t>
      </w:r>
      <w:r w:rsidR="00975D58">
        <w:t>“</w:t>
      </w:r>
      <w:r w:rsidR="00D916BE">
        <w:t>):</w:t>
      </w:r>
    </w:p>
    <w:p w14:paraId="6DB872E2" w14:textId="77777777" w:rsidR="00913CE2" w:rsidRPr="00913CE2" w:rsidRDefault="00913CE2" w:rsidP="00BE4321">
      <w:pPr>
        <w:pStyle w:val="lnek"/>
        <w:rPr>
          <w:rStyle w:val="Nzevknihy"/>
        </w:rPr>
      </w:pPr>
    </w:p>
    <w:p w14:paraId="581C4BAD" w14:textId="77777777" w:rsidR="00CE74B2" w:rsidRDefault="00CE74B2" w:rsidP="000E3896">
      <w:pPr>
        <w:pStyle w:val="Nzevlnku"/>
      </w:pPr>
      <w:r>
        <w:t>Úvodní ustanovení</w:t>
      </w:r>
    </w:p>
    <w:p w14:paraId="50900430" w14:textId="4FA872C5" w:rsidR="00CE74B2" w:rsidRDefault="00FE7A15" w:rsidP="00FE7A15">
      <w:pPr>
        <w:pStyle w:val="rove1"/>
        <w:rPr>
          <w:lang w:bidi="ar-SA"/>
        </w:rPr>
      </w:pPr>
      <w:r w:rsidRPr="00FE7A15">
        <w:rPr>
          <w:lang w:bidi="ar-SA"/>
        </w:rPr>
        <w:t xml:space="preserve">Účelem </w:t>
      </w:r>
      <w:r w:rsidR="00D84492">
        <w:rPr>
          <w:lang w:bidi="ar-SA"/>
        </w:rPr>
        <w:t>Podmínek</w:t>
      </w:r>
      <w:r w:rsidRPr="00FE7A15">
        <w:rPr>
          <w:lang w:bidi="ar-SA"/>
        </w:rPr>
        <w:t xml:space="preserve"> je stanovení postupu pro poskytování finančního </w:t>
      </w:r>
      <w:r w:rsidR="00D84492">
        <w:rPr>
          <w:lang w:bidi="ar-SA"/>
        </w:rPr>
        <w:t>daru</w:t>
      </w:r>
      <w:r w:rsidRPr="00FE7A15">
        <w:rPr>
          <w:lang w:bidi="ar-SA"/>
        </w:rPr>
        <w:t xml:space="preserve"> (dále jen „</w:t>
      </w:r>
      <w:r w:rsidR="00986FD8">
        <w:rPr>
          <w:lang w:bidi="ar-SA"/>
        </w:rPr>
        <w:t xml:space="preserve">Finanční </w:t>
      </w:r>
      <w:r w:rsidR="00D84492">
        <w:rPr>
          <w:lang w:bidi="ar-SA"/>
        </w:rPr>
        <w:t>dar</w:t>
      </w:r>
      <w:r w:rsidRPr="00FE7A15">
        <w:rPr>
          <w:lang w:bidi="ar-SA"/>
        </w:rPr>
        <w:t xml:space="preserve">“) určeného k </w:t>
      </w:r>
      <w:r w:rsidR="00D84492">
        <w:t>zajištění pomoci domácnostem</w:t>
      </w:r>
      <w:r w:rsidR="002B600A">
        <w:t xml:space="preserve"> nacházejícím se na území statutárního města Karviné, které byly</w:t>
      </w:r>
      <w:r w:rsidR="00D84492">
        <w:t xml:space="preserve"> postižen</w:t>
      </w:r>
      <w:r w:rsidR="002B600A">
        <w:t>y</w:t>
      </w:r>
      <w:r w:rsidR="00D84492">
        <w:t xml:space="preserve"> povodněmi</w:t>
      </w:r>
      <w:r w:rsidR="002B600A">
        <w:t xml:space="preserve"> po 12. 9. 2024 v souvislosti s tlakovou níží Boris</w:t>
      </w:r>
      <w:r w:rsidR="002B600A">
        <w:rPr>
          <w:lang w:bidi="ar-SA"/>
        </w:rPr>
        <w:t>.</w:t>
      </w:r>
    </w:p>
    <w:p w14:paraId="3FFD8532" w14:textId="77777777" w:rsidR="00FE7A15" w:rsidRDefault="00FE7A15" w:rsidP="00FE7A15">
      <w:pPr>
        <w:pStyle w:val="lnek"/>
        <w:rPr>
          <w:lang w:bidi="ar-SA"/>
        </w:rPr>
      </w:pPr>
    </w:p>
    <w:p w14:paraId="7BEBAE3F" w14:textId="77777777" w:rsidR="00FE7A15" w:rsidRDefault="00FE7A15" w:rsidP="00FE7A15">
      <w:pPr>
        <w:pStyle w:val="Nzevlnku"/>
        <w:rPr>
          <w:lang w:bidi="ar-SA"/>
        </w:rPr>
      </w:pPr>
      <w:r>
        <w:rPr>
          <w:lang w:bidi="ar-SA"/>
        </w:rPr>
        <w:t>Základní ustanovení</w:t>
      </w:r>
    </w:p>
    <w:p w14:paraId="1B8893FC" w14:textId="52634F68" w:rsidR="00FE7A15" w:rsidRDefault="00975D58" w:rsidP="00FE7A15">
      <w:pPr>
        <w:pStyle w:val="rove1"/>
        <w:rPr>
          <w:lang w:bidi="ar-SA"/>
        </w:rPr>
      </w:pPr>
      <w:r>
        <w:rPr>
          <w:lang w:bidi="ar-SA"/>
        </w:rPr>
        <w:t>Finanční dar</w:t>
      </w:r>
      <w:r w:rsidR="00FE7A15">
        <w:rPr>
          <w:lang w:bidi="ar-SA"/>
        </w:rPr>
        <w:t xml:space="preserve"> bude poskytnut z rozpočtu statutárního města Karviné dle ustanovení § </w:t>
      </w:r>
      <w:r w:rsidR="006D5D66">
        <w:rPr>
          <w:lang w:bidi="ar-SA"/>
        </w:rPr>
        <w:t>102</w:t>
      </w:r>
      <w:r w:rsidR="00FE7A15">
        <w:rPr>
          <w:lang w:bidi="ar-SA"/>
        </w:rPr>
        <w:t xml:space="preserve"> </w:t>
      </w:r>
      <w:r w:rsidR="006D5D66">
        <w:rPr>
          <w:lang w:bidi="ar-SA"/>
        </w:rPr>
        <w:t>odst. 3</w:t>
      </w:r>
      <w:r w:rsidR="00FE7A15">
        <w:rPr>
          <w:lang w:bidi="ar-SA"/>
        </w:rPr>
        <w:t xml:space="preserve"> zákona č. 128/2000 Sb., o obcích, v platném znění.</w:t>
      </w:r>
    </w:p>
    <w:p w14:paraId="61A1F001" w14:textId="46EA37FA" w:rsidR="00FE7A15" w:rsidRDefault="00FE7A15" w:rsidP="00FE7A15">
      <w:pPr>
        <w:pStyle w:val="rove1"/>
        <w:rPr>
          <w:lang w:bidi="ar-SA"/>
        </w:rPr>
      </w:pPr>
      <w:r>
        <w:rPr>
          <w:lang w:bidi="ar-SA"/>
        </w:rPr>
        <w:t xml:space="preserve">Správcem </w:t>
      </w:r>
      <w:r w:rsidR="00975D58">
        <w:rPr>
          <w:lang w:bidi="ar-SA"/>
        </w:rPr>
        <w:t>Finančního daru</w:t>
      </w:r>
      <w:r>
        <w:rPr>
          <w:lang w:bidi="ar-SA"/>
        </w:rPr>
        <w:t xml:space="preserve"> je Odbor</w:t>
      </w:r>
      <w:r w:rsidR="006D5D66">
        <w:rPr>
          <w:lang w:bidi="ar-SA"/>
        </w:rPr>
        <w:t xml:space="preserve"> školství a</w:t>
      </w:r>
      <w:r>
        <w:rPr>
          <w:lang w:bidi="ar-SA"/>
        </w:rPr>
        <w:t xml:space="preserve"> rozvoje (dále jen </w:t>
      </w:r>
      <w:r w:rsidR="00975D58">
        <w:rPr>
          <w:lang w:bidi="ar-SA"/>
        </w:rPr>
        <w:t>„</w:t>
      </w:r>
      <w:r>
        <w:rPr>
          <w:lang w:bidi="ar-SA"/>
        </w:rPr>
        <w:t>O</w:t>
      </w:r>
      <w:r w:rsidR="006D5D66">
        <w:rPr>
          <w:lang w:bidi="ar-SA"/>
        </w:rPr>
        <w:t>Š</w:t>
      </w:r>
      <w:r>
        <w:rPr>
          <w:lang w:bidi="ar-SA"/>
        </w:rPr>
        <w:t>R</w:t>
      </w:r>
      <w:r w:rsidR="00975D58">
        <w:rPr>
          <w:lang w:bidi="ar-SA"/>
        </w:rPr>
        <w:t>“</w:t>
      </w:r>
      <w:r>
        <w:rPr>
          <w:lang w:bidi="ar-SA"/>
        </w:rPr>
        <w:t xml:space="preserve">) Magistrátu města Karviné (dále jen </w:t>
      </w:r>
      <w:r w:rsidR="00975D58">
        <w:rPr>
          <w:lang w:bidi="ar-SA"/>
        </w:rPr>
        <w:t>„</w:t>
      </w:r>
      <w:r>
        <w:rPr>
          <w:lang w:bidi="ar-SA"/>
        </w:rPr>
        <w:t>MMK</w:t>
      </w:r>
      <w:r w:rsidR="00975D58">
        <w:rPr>
          <w:lang w:bidi="ar-SA"/>
        </w:rPr>
        <w:t>“</w:t>
      </w:r>
      <w:r>
        <w:rPr>
          <w:lang w:bidi="ar-SA"/>
        </w:rPr>
        <w:t>).</w:t>
      </w:r>
    </w:p>
    <w:p w14:paraId="1C813ED1" w14:textId="597E40EC" w:rsidR="00FE7A15" w:rsidRDefault="006D5D66" w:rsidP="00FE7A15">
      <w:pPr>
        <w:pStyle w:val="rove1"/>
        <w:rPr>
          <w:lang w:bidi="ar-SA"/>
        </w:rPr>
      </w:pPr>
      <w:r>
        <w:rPr>
          <w:lang w:bidi="ar-SA"/>
        </w:rPr>
        <w:t>Podmínky</w:t>
      </w:r>
      <w:r w:rsidR="00FE7A15">
        <w:rPr>
          <w:lang w:bidi="ar-SA"/>
        </w:rPr>
        <w:t xml:space="preserve"> budou zveřejněny</w:t>
      </w:r>
      <w:r>
        <w:rPr>
          <w:lang w:bidi="ar-SA"/>
        </w:rPr>
        <w:t xml:space="preserve"> na</w:t>
      </w:r>
      <w:r w:rsidR="00FE7A15">
        <w:rPr>
          <w:lang w:bidi="ar-SA"/>
        </w:rPr>
        <w:t xml:space="preserve"> internetových stránkách a v místním tisku. </w:t>
      </w:r>
      <w:r w:rsidR="00220353">
        <w:rPr>
          <w:lang w:bidi="ar-SA"/>
        </w:rPr>
        <w:t xml:space="preserve">Formulář žádosti o Finanční dar </w:t>
      </w:r>
      <w:r w:rsidR="00FE7A15">
        <w:rPr>
          <w:lang w:bidi="ar-SA"/>
        </w:rPr>
        <w:t>a další informace jsou k dispozici u správce</w:t>
      </w:r>
      <w:r w:rsidR="00340A10">
        <w:rPr>
          <w:lang w:bidi="ar-SA"/>
        </w:rPr>
        <w:t xml:space="preserve"> Finančního daru</w:t>
      </w:r>
      <w:r w:rsidR="00FE7A15">
        <w:rPr>
          <w:lang w:bidi="ar-SA"/>
        </w:rPr>
        <w:t xml:space="preserve"> a na internetových stránkách MMK.</w:t>
      </w:r>
    </w:p>
    <w:p w14:paraId="25539359" w14:textId="77777777" w:rsidR="00FE7A15" w:rsidRDefault="00FE7A15" w:rsidP="00FE7A15">
      <w:pPr>
        <w:pStyle w:val="lnek"/>
        <w:rPr>
          <w:lang w:bidi="ar-SA"/>
        </w:rPr>
      </w:pPr>
    </w:p>
    <w:p w14:paraId="12487262" w14:textId="77777777" w:rsidR="00FE7A15" w:rsidRDefault="00FE7A15" w:rsidP="00FE7A15">
      <w:pPr>
        <w:pStyle w:val="Nzevlnku"/>
        <w:rPr>
          <w:lang w:bidi="ar-SA"/>
        </w:rPr>
      </w:pPr>
      <w:r>
        <w:rPr>
          <w:lang w:bidi="ar-SA"/>
        </w:rPr>
        <w:t xml:space="preserve">Podmínky pro poskytnutí </w:t>
      </w:r>
      <w:r w:rsidR="006D5D66">
        <w:rPr>
          <w:lang w:bidi="ar-SA"/>
        </w:rPr>
        <w:t>daru</w:t>
      </w:r>
    </w:p>
    <w:p w14:paraId="250008E8" w14:textId="37F87829" w:rsidR="00E419F6" w:rsidRDefault="00975D58" w:rsidP="006D5D66">
      <w:pPr>
        <w:pStyle w:val="rove1"/>
        <w:rPr>
          <w:lang w:bidi="ar-SA"/>
        </w:rPr>
      </w:pPr>
      <w:r>
        <w:rPr>
          <w:lang w:bidi="ar-SA"/>
        </w:rPr>
        <w:t>Finanční d</w:t>
      </w:r>
      <w:r w:rsidR="006D5D66">
        <w:rPr>
          <w:lang w:bidi="ar-SA"/>
        </w:rPr>
        <w:t>ar</w:t>
      </w:r>
      <w:r w:rsidR="00FE7A15">
        <w:rPr>
          <w:lang w:bidi="ar-SA"/>
        </w:rPr>
        <w:t xml:space="preserve"> bude </w:t>
      </w:r>
      <w:r w:rsidR="00E905C0">
        <w:rPr>
          <w:lang w:bidi="ar-SA"/>
        </w:rPr>
        <w:t>Ža</w:t>
      </w:r>
      <w:r w:rsidR="00FE7A15">
        <w:rPr>
          <w:lang w:bidi="ar-SA"/>
        </w:rPr>
        <w:t xml:space="preserve">dateli (článek 3, odst. </w:t>
      </w:r>
      <w:r w:rsidR="006F3B87">
        <w:rPr>
          <w:lang w:bidi="ar-SA"/>
        </w:rPr>
        <w:t>3.</w:t>
      </w:r>
      <w:r w:rsidR="006D5D66">
        <w:rPr>
          <w:lang w:bidi="ar-SA"/>
        </w:rPr>
        <w:t>2</w:t>
      </w:r>
      <w:r w:rsidR="00FE7A15">
        <w:rPr>
          <w:lang w:bidi="ar-SA"/>
        </w:rPr>
        <w:t xml:space="preserve"> těchto </w:t>
      </w:r>
      <w:r w:rsidR="006D5D66">
        <w:rPr>
          <w:lang w:bidi="ar-SA"/>
        </w:rPr>
        <w:t>Podmínek</w:t>
      </w:r>
      <w:r w:rsidR="00FE7A15">
        <w:rPr>
          <w:lang w:bidi="ar-SA"/>
        </w:rPr>
        <w:t xml:space="preserve">) poskytnut na </w:t>
      </w:r>
      <w:r w:rsidR="00C10723">
        <w:rPr>
          <w:lang w:bidi="ar-SA"/>
        </w:rPr>
        <w:t>úhradu výdajů</w:t>
      </w:r>
      <w:r w:rsidR="00BB7EB8">
        <w:rPr>
          <w:lang w:bidi="ar-SA"/>
        </w:rPr>
        <w:t xml:space="preserve"> </w:t>
      </w:r>
      <w:r w:rsidR="00447B01">
        <w:rPr>
          <w:lang w:bidi="ar-SA"/>
        </w:rPr>
        <w:t>postižené dom</w:t>
      </w:r>
      <w:r w:rsidR="00C10723">
        <w:rPr>
          <w:lang w:bidi="ar-SA"/>
        </w:rPr>
        <w:t>ácnosti</w:t>
      </w:r>
      <w:r w:rsidR="00BB7EB8">
        <w:rPr>
          <w:lang w:bidi="ar-SA"/>
        </w:rPr>
        <w:t>, konkrétně pak na úhradu následující výdajů:</w:t>
      </w:r>
    </w:p>
    <w:p w14:paraId="477ACE95" w14:textId="77777777" w:rsidR="00E419F6" w:rsidRDefault="00E419F6" w:rsidP="00CA3081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>-</w:t>
      </w:r>
      <w:r w:rsidR="006D5D66">
        <w:rPr>
          <w:lang w:bidi="ar-SA"/>
        </w:rPr>
        <w:t xml:space="preserve"> výdajů vzniklých v souvislosti s odstraňováním povodňových škod na majetku</w:t>
      </w:r>
      <w:r>
        <w:rPr>
          <w:lang w:bidi="ar-SA"/>
        </w:rPr>
        <w:t>,</w:t>
      </w:r>
    </w:p>
    <w:p w14:paraId="2E83CCD4" w14:textId="2B5DB3E5" w:rsidR="00E419F6" w:rsidRDefault="00E419F6" w:rsidP="00CA3081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 xml:space="preserve">- </w:t>
      </w:r>
      <w:r w:rsidR="006D5D66">
        <w:rPr>
          <w:lang w:bidi="ar-SA"/>
        </w:rPr>
        <w:t>na pokrytí nezbytných výdajů, jak</w:t>
      </w:r>
      <w:r w:rsidR="00BB7EB8">
        <w:rPr>
          <w:lang w:bidi="ar-SA"/>
        </w:rPr>
        <w:t>o</w:t>
      </w:r>
      <w:r w:rsidR="006D5D66">
        <w:rPr>
          <w:lang w:bidi="ar-SA"/>
        </w:rPr>
        <w:t xml:space="preserve"> jsou platby za energie</w:t>
      </w:r>
      <w:r>
        <w:rPr>
          <w:lang w:bidi="ar-SA"/>
        </w:rPr>
        <w:t xml:space="preserve">, </w:t>
      </w:r>
    </w:p>
    <w:p w14:paraId="0058E429" w14:textId="5B8D7241" w:rsidR="00FE7A15" w:rsidRDefault="00E419F6" w:rsidP="00CA3081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 xml:space="preserve">- </w:t>
      </w:r>
      <w:r w:rsidR="006D5D66">
        <w:rPr>
          <w:lang w:bidi="ar-SA"/>
        </w:rPr>
        <w:t>na pořízení nebo opravu nezbytného základního vybavení</w:t>
      </w:r>
      <w:r w:rsidR="004B627B">
        <w:rPr>
          <w:lang w:bidi="ar-SA"/>
        </w:rPr>
        <w:t xml:space="preserve"> postižené</w:t>
      </w:r>
      <w:r w:rsidR="006D5D66">
        <w:rPr>
          <w:lang w:bidi="ar-SA"/>
        </w:rPr>
        <w:t xml:space="preserve"> domácnosti</w:t>
      </w:r>
      <w:r w:rsidR="004B627B">
        <w:rPr>
          <w:lang w:bidi="ar-SA"/>
        </w:rPr>
        <w:t>.</w:t>
      </w:r>
    </w:p>
    <w:p w14:paraId="6D35A21A" w14:textId="5C64FD41" w:rsidR="00E905C0" w:rsidRDefault="00FE7A15" w:rsidP="00FE7A15">
      <w:pPr>
        <w:pStyle w:val="rove1"/>
        <w:rPr>
          <w:lang w:bidi="ar-SA"/>
        </w:rPr>
      </w:pPr>
      <w:r>
        <w:rPr>
          <w:lang w:bidi="ar-SA"/>
        </w:rPr>
        <w:lastRenderedPageBreak/>
        <w:t xml:space="preserve">Žadatelem o </w:t>
      </w:r>
      <w:r w:rsidR="00986FD8">
        <w:rPr>
          <w:lang w:bidi="ar-SA"/>
        </w:rPr>
        <w:t>Finanční d</w:t>
      </w:r>
      <w:r w:rsidR="006D5D66">
        <w:rPr>
          <w:lang w:bidi="ar-SA"/>
        </w:rPr>
        <w:t>ar</w:t>
      </w:r>
      <w:r>
        <w:rPr>
          <w:lang w:bidi="ar-SA"/>
        </w:rPr>
        <w:t xml:space="preserve"> může být fyzická osoba, která </w:t>
      </w:r>
      <w:r w:rsidR="006D5D66">
        <w:rPr>
          <w:lang w:bidi="ar-SA"/>
        </w:rPr>
        <w:t>je členem postižené domácnosti</w:t>
      </w:r>
      <w:r w:rsidR="004B627B">
        <w:rPr>
          <w:lang w:bidi="ar-SA"/>
        </w:rPr>
        <w:t xml:space="preserve"> nacházející se na území statutárního města Karviné</w:t>
      </w:r>
      <w:r w:rsidR="006D5D66">
        <w:rPr>
          <w:lang w:bidi="ar-SA"/>
        </w:rPr>
        <w:t>. Postiženou domácností je</w:t>
      </w:r>
      <w:r w:rsidR="00C10723">
        <w:rPr>
          <w:lang w:bidi="ar-SA"/>
        </w:rPr>
        <w:t xml:space="preserve"> pro účely těchto Podmínek</w:t>
      </w:r>
      <w:r w:rsidR="006D5D66">
        <w:rPr>
          <w:lang w:bidi="ar-SA"/>
        </w:rPr>
        <w:t xml:space="preserve"> společenství fyzických osob, které spolu trvale žijí a společně uhrazují náklady na své potřeby, a kterým byla způsobena škoda na majetku povodní po 12.09.2024</w:t>
      </w:r>
      <w:r w:rsidR="00E905C0">
        <w:rPr>
          <w:lang w:bidi="ar-SA"/>
        </w:rPr>
        <w:t xml:space="preserve"> (dále jen </w:t>
      </w:r>
      <w:r w:rsidR="00975D58">
        <w:rPr>
          <w:lang w:bidi="ar-SA"/>
        </w:rPr>
        <w:t>„</w:t>
      </w:r>
      <w:r w:rsidR="00E905C0">
        <w:rPr>
          <w:lang w:bidi="ar-SA"/>
        </w:rPr>
        <w:t>Postižená domácnost</w:t>
      </w:r>
      <w:r w:rsidR="00975D58">
        <w:rPr>
          <w:lang w:bidi="ar-SA"/>
        </w:rPr>
        <w:t>“</w:t>
      </w:r>
      <w:r w:rsidR="00E905C0">
        <w:rPr>
          <w:lang w:bidi="ar-SA"/>
        </w:rPr>
        <w:t>)</w:t>
      </w:r>
      <w:r w:rsidR="006D5D66">
        <w:rPr>
          <w:lang w:bidi="ar-SA"/>
        </w:rPr>
        <w:t xml:space="preserve">. </w:t>
      </w:r>
      <w:r w:rsidR="00986FD8">
        <w:rPr>
          <w:lang w:bidi="ar-SA"/>
        </w:rPr>
        <w:t>Finanční d</w:t>
      </w:r>
      <w:r w:rsidR="006D5D66">
        <w:rPr>
          <w:lang w:bidi="ar-SA"/>
        </w:rPr>
        <w:t xml:space="preserve">ar bude poskytnut pouze jedné fyzické osobě dané </w:t>
      </w:r>
      <w:r w:rsidR="002B600A">
        <w:rPr>
          <w:lang w:bidi="ar-SA"/>
        </w:rPr>
        <w:t>P</w:t>
      </w:r>
      <w:r w:rsidR="006D5D66">
        <w:rPr>
          <w:lang w:bidi="ar-SA"/>
        </w:rPr>
        <w:t>ostižené domácnosti</w:t>
      </w:r>
      <w:r w:rsidR="00E905C0">
        <w:rPr>
          <w:lang w:bidi="ar-SA"/>
        </w:rPr>
        <w:t xml:space="preserve"> (dále jen </w:t>
      </w:r>
      <w:r w:rsidR="00975D58">
        <w:rPr>
          <w:lang w:bidi="ar-SA"/>
        </w:rPr>
        <w:t>„</w:t>
      </w:r>
      <w:r w:rsidR="00E905C0">
        <w:rPr>
          <w:lang w:bidi="ar-SA"/>
        </w:rPr>
        <w:t>Žadatel</w:t>
      </w:r>
      <w:r w:rsidR="00975D58">
        <w:rPr>
          <w:lang w:bidi="ar-SA"/>
        </w:rPr>
        <w:t>“</w:t>
      </w:r>
      <w:r w:rsidR="00E905C0">
        <w:rPr>
          <w:lang w:bidi="ar-SA"/>
        </w:rPr>
        <w:t>)</w:t>
      </w:r>
      <w:r w:rsidR="006D5D66">
        <w:rPr>
          <w:lang w:bidi="ar-SA"/>
        </w:rPr>
        <w:t xml:space="preserve">. </w:t>
      </w:r>
      <w:r w:rsidR="004B627B">
        <w:rPr>
          <w:szCs w:val="24"/>
        </w:rPr>
        <w:t>Finanční dar</w:t>
      </w:r>
      <w:r w:rsidR="00593A37">
        <w:rPr>
          <w:szCs w:val="24"/>
        </w:rPr>
        <w:t xml:space="preserve"> nelze použít na výdaje sloužící k podnikatelské činnosti.</w:t>
      </w:r>
    </w:p>
    <w:p w14:paraId="3D98BBE7" w14:textId="7CD585BD" w:rsidR="00FE7A15" w:rsidRDefault="00E905C0" w:rsidP="00FE7A15">
      <w:pPr>
        <w:pStyle w:val="rove1"/>
        <w:rPr>
          <w:lang w:bidi="ar-SA"/>
        </w:rPr>
      </w:pPr>
      <w:r>
        <w:rPr>
          <w:lang w:bidi="ar-SA"/>
        </w:rPr>
        <w:t>Žadatel</w:t>
      </w:r>
      <w:r w:rsidR="00340A10">
        <w:rPr>
          <w:lang w:bidi="ar-SA"/>
        </w:rPr>
        <w:t xml:space="preserve"> musí prokázat splnění všech</w:t>
      </w:r>
      <w:r w:rsidR="00840EB2">
        <w:rPr>
          <w:lang w:bidi="ar-SA"/>
        </w:rPr>
        <w:t xml:space="preserve"> </w:t>
      </w:r>
      <w:r w:rsidR="00FE7A15">
        <w:rPr>
          <w:lang w:bidi="ar-SA"/>
        </w:rPr>
        <w:t>níže uvedených podmínek</w:t>
      </w:r>
      <w:r w:rsidR="00B5407C">
        <w:rPr>
          <w:lang w:bidi="ar-SA"/>
        </w:rPr>
        <w:t>:</w:t>
      </w:r>
    </w:p>
    <w:p w14:paraId="2B84ACB8" w14:textId="5A36A961" w:rsidR="00FE7A15" w:rsidRDefault="00FE7A15" w:rsidP="00220353">
      <w:pPr>
        <w:pStyle w:val="rove3"/>
        <w:rPr>
          <w:lang w:bidi="ar-SA"/>
        </w:rPr>
      </w:pPr>
      <w:r>
        <w:rPr>
          <w:lang w:bidi="ar-SA"/>
        </w:rPr>
        <w:t>má vypořádány závazky vůči statutárnímu městu Karviná</w:t>
      </w:r>
      <w:r w:rsidR="00B5407C">
        <w:rPr>
          <w:lang w:bidi="ar-SA"/>
        </w:rPr>
        <w:t>,</w:t>
      </w:r>
    </w:p>
    <w:p w14:paraId="1BE2D49B" w14:textId="3F19BBE3" w:rsidR="00FE7A15" w:rsidRDefault="00FE7A15" w:rsidP="00B5407C">
      <w:pPr>
        <w:pStyle w:val="rove3"/>
        <w:rPr>
          <w:lang w:bidi="ar-SA"/>
        </w:rPr>
      </w:pPr>
      <w:r>
        <w:rPr>
          <w:lang w:bidi="ar-SA"/>
        </w:rPr>
        <w:t>není vůči n</w:t>
      </w:r>
      <w:r w:rsidR="00975D58">
        <w:rPr>
          <w:lang w:bidi="ar-SA"/>
        </w:rPr>
        <w:t>ěmu</w:t>
      </w:r>
      <w:r>
        <w:rPr>
          <w:lang w:bidi="ar-SA"/>
        </w:rPr>
        <w:t xml:space="preserve"> v právní moci žádné soudní rozhodnutí, rozhodnutí správního, daňového či jiného orgánu veřejné správy na plnění, které by mohlo být důvodem exekuce, případně exekuční řízení nebylo proti n</w:t>
      </w:r>
      <w:r w:rsidR="00975D58">
        <w:rPr>
          <w:lang w:bidi="ar-SA"/>
        </w:rPr>
        <w:t>ěmu</w:t>
      </w:r>
      <w:r>
        <w:rPr>
          <w:lang w:bidi="ar-SA"/>
        </w:rPr>
        <w:t xml:space="preserve"> zahájeno. Nemá k datu podání žádosti evidovány žádné závazky </w:t>
      </w:r>
      <w:r w:rsidR="006F3B87">
        <w:rPr>
          <w:lang w:bidi="ar-SA"/>
        </w:rPr>
        <w:t xml:space="preserve">po splatnosti </w:t>
      </w:r>
      <w:r>
        <w:rPr>
          <w:lang w:bidi="ar-SA"/>
        </w:rPr>
        <w:t>u finančního úřadu vůči státu, u orgánu veřejné správ</w:t>
      </w:r>
      <w:r w:rsidR="00B5407C">
        <w:rPr>
          <w:lang w:bidi="ar-SA"/>
        </w:rPr>
        <w:t>y, u peněžního ústavu apod</w:t>
      </w:r>
      <w:r w:rsidR="003C732A">
        <w:rPr>
          <w:rStyle w:val="Znakapoznpodarou"/>
          <w:lang w:bidi="ar-SA"/>
        </w:rPr>
        <w:footnoteReference w:id="1"/>
      </w:r>
      <w:r w:rsidR="00B5407C">
        <w:rPr>
          <w:lang w:bidi="ar-SA"/>
        </w:rPr>
        <w:t>.</w:t>
      </w:r>
      <w:r>
        <w:rPr>
          <w:lang w:bidi="ar-SA"/>
        </w:rPr>
        <w:t xml:space="preserve"> Nebyl vůči n</w:t>
      </w:r>
      <w:r w:rsidR="00975D58">
        <w:rPr>
          <w:lang w:bidi="ar-SA"/>
        </w:rPr>
        <w:t>ěmu</w:t>
      </w:r>
      <w:r>
        <w:rPr>
          <w:lang w:bidi="ar-SA"/>
        </w:rPr>
        <w:t xml:space="preserve"> podán návrh na </w:t>
      </w:r>
      <w:r w:rsidR="006F3B87">
        <w:rPr>
          <w:lang w:bidi="ar-SA"/>
        </w:rPr>
        <w:t xml:space="preserve">zahájení insolvenčního řízení </w:t>
      </w:r>
      <w:r>
        <w:rPr>
          <w:lang w:bidi="ar-SA"/>
        </w:rPr>
        <w:t xml:space="preserve">a neexistují žádné skutečnosti, které by umožňovaly či vedly k </w:t>
      </w:r>
      <w:r w:rsidR="006F3B87">
        <w:rPr>
          <w:lang w:bidi="ar-SA"/>
        </w:rPr>
        <w:t xml:space="preserve">zahájení insolvenčního řízení </w:t>
      </w:r>
      <w:r>
        <w:rPr>
          <w:lang w:bidi="ar-SA"/>
        </w:rPr>
        <w:t>na její majetek z hlediska zákonných předpokladů, a to ani v dohledné budoucnosti nejméně 1 roku</w:t>
      </w:r>
      <w:r w:rsidR="00B5407C">
        <w:rPr>
          <w:lang w:bidi="ar-SA"/>
        </w:rPr>
        <w:t>.</w:t>
      </w:r>
    </w:p>
    <w:p w14:paraId="2FBD88AE" w14:textId="51D8008A" w:rsidR="00B816EB" w:rsidRDefault="00B816EB" w:rsidP="00B5407C">
      <w:pPr>
        <w:pStyle w:val="rove3"/>
        <w:rPr>
          <w:lang w:bidi="ar-SA"/>
        </w:rPr>
      </w:pPr>
      <w:r>
        <w:t>předložit dokumen</w:t>
      </w:r>
      <w:r w:rsidR="00A20CE5">
        <w:t xml:space="preserve">taci prokazující vzniklé škody - </w:t>
      </w:r>
      <w:r>
        <w:t>například fotografie, posudky</w:t>
      </w:r>
      <w:r w:rsidR="00A20CE5">
        <w:t>,</w:t>
      </w:r>
      <w:r w:rsidR="00826780">
        <w:t xml:space="preserve"> faktury</w:t>
      </w:r>
      <w:r w:rsidR="00A20CE5">
        <w:t xml:space="preserve"> </w:t>
      </w:r>
      <w:r w:rsidR="006B3708">
        <w:t>apod.</w:t>
      </w:r>
      <w:r>
        <w:t xml:space="preserve"> </w:t>
      </w:r>
      <w:r w:rsidR="00A764BC">
        <w:t>a případě neexistující dokumentace</w:t>
      </w:r>
      <w:r w:rsidR="006B3708">
        <w:t xml:space="preserve"> </w:t>
      </w:r>
      <w:r>
        <w:t>čestn</w:t>
      </w:r>
      <w:r w:rsidR="00A764BC">
        <w:t>é</w:t>
      </w:r>
      <w:r>
        <w:t xml:space="preserve"> prohlášen</w:t>
      </w:r>
      <w:r w:rsidR="00A764BC">
        <w:t>í o vzniklé škodě a neexistenci dokumentace prokazující její vznik</w:t>
      </w:r>
      <w:r>
        <w:t>.</w:t>
      </w:r>
    </w:p>
    <w:p w14:paraId="1C31D818" w14:textId="77777777" w:rsidR="00080F17" w:rsidRDefault="00080F17" w:rsidP="00080F17">
      <w:pPr>
        <w:pStyle w:val="lnek"/>
        <w:rPr>
          <w:lang w:bidi="ar-SA"/>
        </w:rPr>
      </w:pPr>
    </w:p>
    <w:p w14:paraId="3F3BC7F1" w14:textId="4A3329CF" w:rsidR="00080F17" w:rsidRDefault="00080F17" w:rsidP="00080F17">
      <w:pPr>
        <w:pStyle w:val="Nzevlnku"/>
        <w:rPr>
          <w:lang w:bidi="ar-SA"/>
        </w:rPr>
      </w:pPr>
      <w:r>
        <w:rPr>
          <w:lang w:bidi="ar-SA"/>
        </w:rPr>
        <w:t>Podání žádosti a postup při vyřizování žádosti</w:t>
      </w:r>
      <w:r w:rsidR="00804191">
        <w:rPr>
          <w:lang w:bidi="ar-SA"/>
        </w:rPr>
        <w:t xml:space="preserve"> o poskytnutí </w:t>
      </w:r>
      <w:r w:rsidR="008755B6">
        <w:rPr>
          <w:lang w:bidi="ar-SA"/>
        </w:rPr>
        <w:t>F</w:t>
      </w:r>
      <w:r w:rsidR="00804191">
        <w:rPr>
          <w:lang w:bidi="ar-SA"/>
        </w:rPr>
        <w:t>inančního daru</w:t>
      </w:r>
    </w:p>
    <w:p w14:paraId="174417DD" w14:textId="4DE82FE5" w:rsidR="00220353" w:rsidRDefault="00220353" w:rsidP="00080F17">
      <w:pPr>
        <w:pStyle w:val="rove1"/>
        <w:rPr>
          <w:lang w:bidi="ar-SA"/>
        </w:rPr>
      </w:pPr>
      <w:r>
        <w:t>Žádosti o Finanční dar lze podat pouze na předepsaném formuláři, který je přílohou č. 1 těchto Podmínek.</w:t>
      </w:r>
    </w:p>
    <w:p w14:paraId="73723D5E" w14:textId="1E7D02F2" w:rsidR="00804191" w:rsidRDefault="00275AD6" w:rsidP="00080F17">
      <w:pPr>
        <w:pStyle w:val="rove1"/>
        <w:rPr>
          <w:lang w:bidi="ar-SA"/>
        </w:rPr>
      </w:pPr>
      <w:r>
        <w:t>Žadatel doručí správně a úplně vyplněnou žádost</w:t>
      </w:r>
      <w:r w:rsidR="00804191">
        <w:t xml:space="preserve"> o poskytnutí </w:t>
      </w:r>
      <w:r w:rsidR="00986FD8">
        <w:t>F</w:t>
      </w:r>
      <w:r w:rsidR="00804191">
        <w:t>inančního daru</w:t>
      </w:r>
      <w:r>
        <w:t xml:space="preserve"> zejména do datové schránky nebo prostřednictvím elektronické podatelny (epodatelna@karvina.cz) se zaručeným elektronickým podpisem, prostřednictvím odeslání elektronického formuláře přes Portál občana, na podatelnu Magistrátu města Karviné nebo poštou (adresa pro doručení: Statutární město Karviná, Fryštátská 72/1, 733 24 Karviná </w:t>
      </w:r>
      <w:r w:rsidR="004B627B">
        <w:t>–</w:t>
      </w:r>
      <w:r>
        <w:t xml:space="preserve"> Fryštát</w:t>
      </w:r>
      <w:r w:rsidR="004B627B">
        <w:t>)</w:t>
      </w:r>
      <w:r>
        <w:t>.</w:t>
      </w:r>
    </w:p>
    <w:p w14:paraId="00A930AB" w14:textId="77777777" w:rsidR="00080F17" w:rsidRDefault="00275AD6" w:rsidP="00080F17">
      <w:pPr>
        <w:pStyle w:val="rove1"/>
        <w:rPr>
          <w:lang w:bidi="ar-SA"/>
        </w:rPr>
      </w:pPr>
      <w:r w:rsidRPr="006E269D">
        <w:rPr>
          <w:b/>
        </w:rPr>
        <w:t>Termín pro podání žádosti</w:t>
      </w:r>
      <w:r>
        <w:t xml:space="preserve"> </w:t>
      </w:r>
      <w:r w:rsidR="00804191">
        <w:t>o poskytnutí</w:t>
      </w:r>
      <w:r w:rsidR="00986FD8">
        <w:t xml:space="preserve"> Finančního</w:t>
      </w:r>
      <w:r w:rsidR="00804191">
        <w:t xml:space="preserve"> daru je </w:t>
      </w:r>
      <w:r w:rsidR="00804191" w:rsidRPr="006E269D">
        <w:rPr>
          <w:b/>
        </w:rPr>
        <w:t xml:space="preserve">do </w:t>
      </w:r>
      <w:r w:rsidR="005E1DF1" w:rsidRPr="006E269D">
        <w:rPr>
          <w:b/>
        </w:rPr>
        <w:t>10</w:t>
      </w:r>
      <w:r w:rsidR="00804191" w:rsidRPr="006E269D">
        <w:rPr>
          <w:b/>
        </w:rPr>
        <w:t>.01.2025</w:t>
      </w:r>
      <w:r w:rsidRPr="006E269D">
        <w:rPr>
          <w:b/>
        </w:rPr>
        <w:t>.</w:t>
      </w:r>
      <w:r w:rsidR="00080F17">
        <w:rPr>
          <w:lang w:bidi="ar-SA"/>
        </w:rPr>
        <w:t xml:space="preserve"> </w:t>
      </w:r>
    </w:p>
    <w:p w14:paraId="75BCCAC9" w14:textId="633AAB01" w:rsidR="00080F17" w:rsidRDefault="00080F17" w:rsidP="007F1F2A">
      <w:pPr>
        <w:pStyle w:val="rove1"/>
        <w:rPr>
          <w:lang w:bidi="ar-SA"/>
        </w:rPr>
      </w:pPr>
      <w:r>
        <w:rPr>
          <w:lang w:bidi="ar-SA"/>
        </w:rPr>
        <w:t>Žádosti budou vyřizovány v časovém sledu podle data doručen</w:t>
      </w:r>
      <w:r w:rsidR="007F1F2A">
        <w:rPr>
          <w:lang w:bidi="ar-SA"/>
        </w:rPr>
        <w:t>í na podatelnu MMK</w:t>
      </w:r>
      <w:r>
        <w:rPr>
          <w:lang w:bidi="ar-SA"/>
        </w:rPr>
        <w:t>.</w:t>
      </w:r>
    </w:p>
    <w:p w14:paraId="25B77904" w14:textId="72857DA4" w:rsidR="00826780" w:rsidRPr="00DD2AF5" w:rsidRDefault="00080F17" w:rsidP="00DD2AF5">
      <w:pPr>
        <w:pStyle w:val="rove1"/>
        <w:rPr>
          <w:color w:val="000000" w:themeColor="text1"/>
          <w:lang w:bidi="ar-SA"/>
        </w:rPr>
      </w:pPr>
      <w:r>
        <w:rPr>
          <w:lang w:bidi="ar-SA"/>
        </w:rPr>
        <w:t>K</w:t>
      </w:r>
      <w:r w:rsidR="00804191">
        <w:rPr>
          <w:lang w:bidi="ar-SA"/>
        </w:rPr>
        <w:t> </w:t>
      </w:r>
      <w:r>
        <w:rPr>
          <w:lang w:bidi="ar-SA"/>
        </w:rPr>
        <w:t>žádosti</w:t>
      </w:r>
      <w:r w:rsidR="00804191">
        <w:rPr>
          <w:lang w:bidi="ar-SA"/>
        </w:rPr>
        <w:t xml:space="preserve"> o </w:t>
      </w:r>
      <w:r w:rsidR="00804191" w:rsidRPr="00220353">
        <w:rPr>
          <w:color w:val="000000" w:themeColor="text1"/>
          <w:lang w:bidi="ar-SA"/>
        </w:rPr>
        <w:t xml:space="preserve">poskytnutí </w:t>
      </w:r>
      <w:r w:rsidR="00986FD8" w:rsidRPr="00220353">
        <w:rPr>
          <w:color w:val="000000" w:themeColor="text1"/>
          <w:lang w:bidi="ar-SA"/>
        </w:rPr>
        <w:t>F</w:t>
      </w:r>
      <w:r w:rsidR="00804191" w:rsidRPr="00220353">
        <w:rPr>
          <w:color w:val="000000" w:themeColor="text1"/>
          <w:lang w:bidi="ar-SA"/>
        </w:rPr>
        <w:t xml:space="preserve">inančního daru </w:t>
      </w:r>
      <w:r w:rsidR="006E269D" w:rsidRPr="00220353">
        <w:rPr>
          <w:color w:val="000000" w:themeColor="text1"/>
          <w:lang w:bidi="ar-SA"/>
        </w:rPr>
        <w:t xml:space="preserve">Žadatel </w:t>
      </w:r>
      <w:r w:rsidR="00220353" w:rsidRPr="00220353">
        <w:rPr>
          <w:color w:val="000000" w:themeColor="text1"/>
          <w:lang w:bidi="ar-SA"/>
        </w:rPr>
        <w:t xml:space="preserve">přiloží </w:t>
      </w:r>
      <w:r w:rsidR="00220353" w:rsidRPr="00220353">
        <w:rPr>
          <w:color w:val="000000" w:themeColor="text1"/>
        </w:rPr>
        <w:t>dokumentaci prokazující vznikl</w:t>
      </w:r>
      <w:r w:rsidR="004B627B">
        <w:rPr>
          <w:color w:val="000000" w:themeColor="text1"/>
        </w:rPr>
        <w:t>ou</w:t>
      </w:r>
      <w:r w:rsidR="00220353" w:rsidRPr="00220353">
        <w:rPr>
          <w:color w:val="000000" w:themeColor="text1"/>
        </w:rPr>
        <w:t xml:space="preserve"> škod</w:t>
      </w:r>
      <w:r w:rsidR="004B627B">
        <w:rPr>
          <w:color w:val="000000" w:themeColor="text1"/>
        </w:rPr>
        <w:t>u</w:t>
      </w:r>
      <w:r w:rsidR="00220353" w:rsidRPr="00220353">
        <w:rPr>
          <w:color w:val="000000" w:themeColor="text1"/>
        </w:rPr>
        <w:t>, například fotografie, posudky, faktury, apod</w:t>
      </w:r>
      <w:r w:rsidR="00220353" w:rsidRPr="00220353">
        <w:rPr>
          <w:color w:val="000000" w:themeColor="text1"/>
          <w:lang w:bidi="ar-SA"/>
        </w:rPr>
        <w:t xml:space="preserve">., nebo </w:t>
      </w:r>
      <w:r w:rsidR="004B627B">
        <w:rPr>
          <w:rFonts w:eastAsia="Times New Roman" w:cs="Arial"/>
          <w:szCs w:val="20"/>
          <w:lang w:eastAsia="cs-CZ" w:bidi="ar-SA"/>
        </w:rPr>
        <w:t xml:space="preserve">čestné prohlášení </w:t>
      </w:r>
      <w:r w:rsidR="004B627B">
        <w:t>o vzniklé škodě a neexistenci dokumentace prokazující její vznik.</w:t>
      </w:r>
    </w:p>
    <w:p w14:paraId="1C6F0432" w14:textId="29128D31" w:rsidR="00080F17" w:rsidRDefault="00080F17" w:rsidP="00080F17">
      <w:pPr>
        <w:pStyle w:val="rove1"/>
        <w:rPr>
          <w:lang w:bidi="ar-SA"/>
        </w:rPr>
      </w:pPr>
      <w:r>
        <w:rPr>
          <w:lang w:bidi="ar-SA"/>
        </w:rPr>
        <w:t xml:space="preserve">Žádosti budou posuzovány individuálně. Správce </w:t>
      </w:r>
      <w:r w:rsidR="000D6B80">
        <w:rPr>
          <w:lang w:bidi="ar-SA"/>
        </w:rPr>
        <w:t>Finančního daru</w:t>
      </w:r>
      <w:r>
        <w:rPr>
          <w:lang w:bidi="ar-SA"/>
        </w:rPr>
        <w:t xml:space="preserve"> po obdržení žádosti, včetně příloh, provede kontrolu správnosti předložených dokladů. Správce </w:t>
      </w:r>
      <w:r w:rsidR="000D6B80">
        <w:rPr>
          <w:lang w:bidi="ar-SA"/>
        </w:rPr>
        <w:t>Finančního daru</w:t>
      </w:r>
      <w:r>
        <w:rPr>
          <w:lang w:bidi="ar-SA"/>
        </w:rPr>
        <w:t xml:space="preserve"> má právo vyzvat žadatele k doplnění potřebných dokladů v termínu do 30 dnů ode dne doručení žádosti</w:t>
      </w:r>
      <w:r w:rsidR="008755B6">
        <w:rPr>
          <w:lang w:bidi="ar-SA"/>
        </w:rPr>
        <w:t>.</w:t>
      </w:r>
      <w:r w:rsidR="00340A10">
        <w:rPr>
          <w:lang w:bidi="ar-SA"/>
        </w:rPr>
        <w:t xml:space="preserve"> </w:t>
      </w:r>
      <w:r>
        <w:rPr>
          <w:lang w:bidi="ar-SA"/>
        </w:rPr>
        <w:t xml:space="preserve">Nedoplní-li žadatel požadované doklady v nově stanovené lhůtě nebo nesplní-li některou z podmínek stanovených těmito </w:t>
      </w:r>
      <w:r w:rsidR="00804191">
        <w:rPr>
          <w:lang w:bidi="ar-SA"/>
        </w:rPr>
        <w:t>Podmínkami</w:t>
      </w:r>
      <w:r>
        <w:rPr>
          <w:lang w:bidi="ar-SA"/>
        </w:rPr>
        <w:t xml:space="preserve">, správce </w:t>
      </w:r>
      <w:r w:rsidR="000D6B80">
        <w:rPr>
          <w:lang w:bidi="ar-SA"/>
        </w:rPr>
        <w:t>Finančního daru</w:t>
      </w:r>
      <w:r>
        <w:rPr>
          <w:lang w:bidi="ar-SA"/>
        </w:rPr>
        <w:t xml:space="preserve"> žádost vyřadí a o této skutečnosti žadatele vyrozumí.</w:t>
      </w:r>
    </w:p>
    <w:p w14:paraId="6A00BBE4" w14:textId="47BF5429" w:rsidR="00080F17" w:rsidRDefault="00080F17" w:rsidP="00080F17">
      <w:pPr>
        <w:pStyle w:val="rove1"/>
        <w:rPr>
          <w:lang w:bidi="ar-SA"/>
        </w:rPr>
      </w:pPr>
      <w:r>
        <w:rPr>
          <w:lang w:bidi="ar-SA"/>
        </w:rPr>
        <w:t xml:space="preserve">Žádost o </w:t>
      </w:r>
      <w:r w:rsidR="00804191">
        <w:rPr>
          <w:lang w:bidi="ar-SA"/>
        </w:rPr>
        <w:t xml:space="preserve">poskytnutí </w:t>
      </w:r>
      <w:r w:rsidR="00986FD8">
        <w:rPr>
          <w:lang w:bidi="ar-SA"/>
        </w:rPr>
        <w:t>F</w:t>
      </w:r>
      <w:r w:rsidR="00804191">
        <w:rPr>
          <w:lang w:bidi="ar-SA"/>
        </w:rPr>
        <w:t>inančního daru</w:t>
      </w:r>
      <w:r>
        <w:rPr>
          <w:lang w:bidi="ar-SA"/>
        </w:rPr>
        <w:t xml:space="preserve"> bude posouzena a předložena správcem </w:t>
      </w:r>
      <w:r w:rsidR="000D6B80">
        <w:rPr>
          <w:lang w:bidi="ar-SA"/>
        </w:rPr>
        <w:t>Finančního daru</w:t>
      </w:r>
      <w:r>
        <w:rPr>
          <w:lang w:bidi="ar-SA"/>
        </w:rPr>
        <w:t xml:space="preserve"> ke schválení Radě města Karviné</w:t>
      </w:r>
      <w:r w:rsidR="001B7B90">
        <w:rPr>
          <w:lang w:bidi="ar-SA"/>
        </w:rPr>
        <w:t>.</w:t>
      </w:r>
    </w:p>
    <w:p w14:paraId="39350FD7" w14:textId="58EF7398" w:rsidR="00080F17" w:rsidRDefault="00804191" w:rsidP="00080F17">
      <w:pPr>
        <w:pStyle w:val="rove1"/>
        <w:rPr>
          <w:lang w:bidi="ar-SA"/>
        </w:rPr>
      </w:pPr>
      <w:r>
        <w:rPr>
          <w:lang w:bidi="ar-SA"/>
        </w:rPr>
        <w:t>Finanční dar</w:t>
      </w:r>
      <w:r w:rsidR="00080F17">
        <w:rPr>
          <w:lang w:bidi="ar-SA"/>
        </w:rPr>
        <w:t xml:space="preserve"> bude žadateli poskytnut po uzavření </w:t>
      </w:r>
      <w:r w:rsidR="008755B6">
        <w:rPr>
          <w:lang w:bidi="ar-SA"/>
        </w:rPr>
        <w:t>Darovací smlouvy</w:t>
      </w:r>
      <w:r w:rsidR="001B7B90">
        <w:rPr>
          <w:lang w:bidi="ar-SA"/>
        </w:rPr>
        <w:t xml:space="preserve"> v </w:t>
      </w:r>
      <w:r w:rsidR="00080F17">
        <w:rPr>
          <w:lang w:bidi="ar-SA"/>
        </w:rPr>
        <w:t>souladu s ujednáním v této smlouvě.</w:t>
      </w:r>
    </w:p>
    <w:p w14:paraId="43AD882B" w14:textId="77777777" w:rsidR="001B7B90" w:rsidRDefault="001B7B90" w:rsidP="001B7B90">
      <w:pPr>
        <w:pStyle w:val="lnek"/>
        <w:rPr>
          <w:lang w:bidi="ar-SA"/>
        </w:rPr>
      </w:pPr>
    </w:p>
    <w:p w14:paraId="734DA406" w14:textId="75327C49" w:rsidR="001B7B90" w:rsidRDefault="001B7B90" w:rsidP="001B7B90">
      <w:pPr>
        <w:pStyle w:val="Nzevlnku"/>
        <w:rPr>
          <w:lang w:bidi="ar-SA"/>
        </w:rPr>
      </w:pPr>
      <w:r>
        <w:rPr>
          <w:lang w:bidi="ar-SA"/>
        </w:rPr>
        <w:lastRenderedPageBreak/>
        <w:t xml:space="preserve">Výše </w:t>
      </w:r>
      <w:r w:rsidR="00826780">
        <w:rPr>
          <w:lang w:bidi="ar-SA"/>
        </w:rPr>
        <w:t>F</w:t>
      </w:r>
      <w:r w:rsidR="00986FD8">
        <w:rPr>
          <w:lang w:bidi="ar-SA"/>
        </w:rPr>
        <w:t>inančního daru</w:t>
      </w:r>
    </w:p>
    <w:p w14:paraId="049A622F" w14:textId="0C7E22C5" w:rsidR="001B7B90" w:rsidRDefault="00986FD8" w:rsidP="00826780">
      <w:pPr>
        <w:pStyle w:val="rove1"/>
        <w:rPr>
          <w:lang w:bidi="ar-SA"/>
        </w:rPr>
      </w:pPr>
      <w:r w:rsidRPr="006E269D">
        <w:rPr>
          <w:b/>
          <w:lang w:bidi="ar-SA"/>
        </w:rPr>
        <w:t>Finanční dar</w:t>
      </w:r>
      <w:r w:rsidR="001B7B90" w:rsidRPr="006E269D">
        <w:rPr>
          <w:b/>
          <w:lang w:bidi="ar-SA"/>
        </w:rPr>
        <w:t xml:space="preserve"> bude poskytován jednorázově</w:t>
      </w:r>
      <w:r w:rsidR="001B7B90" w:rsidRPr="001B7B90">
        <w:rPr>
          <w:lang w:bidi="ar-SA"/>
        </w:rPr>
        <w:t xml:space="preserve"> a je stanoven </w:t>
      </w:r>
      <w:r w:rsidR="006E269D">
        <w:rPr>
          <w:b/>
          <w:lang w:bidi="ar-SA"/>
        </w:rPr>
        <w:t>v rozmezí 1 000 – 40 000</w:t>
      </w:r>
      <w:r w:rsidR="001B7B90" w:rsidRPr="001B7B90">
        <w:rPr>
          <w:b/>
          <w:lang w:bidi="ar-SA"/>
        </w:rPr>
        <w:t xml:space="preserve"> Kč</w:t>
      </w:r>
      <w:r w:rsidR="006D3D58">
        <w:rPr>
          <w:lang w:bidi="ar-SA"/>
        </w:rPr>
        <w:t xml:space="preserve"> na jednu Postiženou domácnost </w:t>
      </w:r>
      <w:r w:rsidR="001B7B90" w:rsidRPr="001B7B90">
        <w:rPr>
          <w:lang w:bidi="ar-SA"/>
        </w:rPr>
        <w:t xml:space="preserve">dle článku 3, odst. </w:t>
      </w:r>
      <w:r w:rsidR="006F3B87">
        <w:rPr>
          <w:lang w:bidi="ar-SA"/>
        </w:rPr>
        <w:t>3.</w:t>
      </w:r>
      <w:r w:rsidR="006D3D58">
        <w:rPr>
          <w:lang w:bidi="ar-SA"/>
        </w:rPr>
        <w:t>2</w:t>
      </w:r>
      <w:r w:rsidR="001B7B90" w:rsidRPr="001B7B90">
        <w:rPr>
          <w:lang w:bidi="ar-SA"/>
        </w:rPr>
        <w:t xml:space="preserve"> těchto </w:t>
      </w:r>
      <w:r w:rsidR="006D3D58">
        <w:rPr>
          <w:lang w:bidi="ar-SA"/>
        </w:rPr>
        <w:t>Podmínek</w:t>
      </w:r>
      <w:r w:rsidR="00826780">
        <w:rPr>
          <w:lang w:bidi="ar-SA"/>
        </w:rPr>
        <w:t>.</w:t>
      </w:r>
      <w:r w:rsidR="005E1DF1">
        <w:rPr>
          <w:lang w:bidi="ar-SA"/>
        </w:rPr>
        <w:t xml:space="preserve"> </w:t>
      </w:r>
    </w:p>
    <w:p w14:paraId="31B55D0C" w14:textId="77777777" w:rsidR="001B7B90" w:rsidRDefault="001B7B90" w:rsidP="001B7B90">
      <w:pPr>
        <w:pStyle w:val="lnek"/>
        <w:rPr>
          <w:lang w:bidi="ar-SA"/>
        </w:rPr>
      </w:pPr>
    </w:p>
    <w:p w14:paraId="15BF6323" w14:textId="77777777" w:rsidR="001B7B90" w:rsidRDefault="001B7B90" w:rsidP="001B7B90">
      <w:pPr>
        <w:pStyle w:val="Nzevlnku"/>
        <w:rPr>
          <w:lang w:bidi="ar-SA"/>
        </w:rPr>
      </w:pPr>
      <w:r>
        <w:rPr>
          <w:lang w:bidi="ar-SA"/>
        </w:rPr>
        <w:t>Závěrečná ustanovení</w:t>
      </w:r>
    </w:p>
    <w:p w14:paraId="6A4AFE05" w14:textId="77777777" w:rsidR="001B7B90" w:rsidRDefault="001B7B90" w:rsidP="001B7B90">
      <w:pPr>
        <w:pStyle w:val="rove1"/>
        <w:rPr>
          <w:lang w:bidi="ar-SA"/>
        </w:rPr>
      </w:pPr>
      <w:r>
        <w:rPr>
          <w:lang w:bidi="ar-SA"/>
        </w:rPr>
        <w:t xml:space="preserve">Tyto </w:t>
      </w:r>
      <w:r w:rsidR="00986FD8">
        <w:rPr>
          <w:lang w:bidi="ar-SA"/>
        </w:rPr>
        <w:t>Podmínky</w:t>
      </w:r>
      <w:r>
        <w:rPr>
          <w:lang w:bidi="ar-SA"/>
        </w:rPr>
        <w:t xml:space="preserve"> byly schváleny Zastupitelstvem města Karviné usnesením číslo </w:t>
      </w:r>
      <w:r w:rsidR="00702473">
        <w:rPr>
          <w:lang w:bidi="ar-SA"/>
        </w:rPr>
        <w:t>…</w:t>
      </w:r>
      <w:r>
        <w:rPr>
          <w:lang w:bidi="ar-SA"/>
        </w:rPr>
        <w:t xml:space="preserve"> ze dne </w:t>
      </w:r>
      <w:r w:rsidR="00F265F7">
        <w:rPr>
          <w:lang w:bidi="ar-SA"/>
        </w:rPr>
        <w:t>04.</w:t>
      </w:r>
      <w:r w:rsidR="00986FD8">
        <w:rPr>
          <w:lang w:bidi="ar-SA"/>
        </w:rPr>
        <w:t>11</w:t>
      </w:r>
      <w:r w:rsidR="00F265F7">
        <w:rPr>
          <w:lang w:bidi="ar-SA"/>
        </w:rPr>
        <w:t>.20</w:t>
      </w:r>
      <w:r w:rsidR="00986FD8">
        <w:rPr>
          <w:lang w:bidi="ar-SA"/>
        </w:rPr>
        <w:t>24</w:t>
      </w:r>
      <w:r w:rsidR="00F265F7">
        <w:rPr>
          <w:lang w:bidi="ar-SA"/>
        </w:rPr>
        <w:t xml:space="preserve"> </w:t>
      </w:r>
      <w:r>
        <w:rPr>
          <w:lang w:bidi="ar-SA"/>
        </w:rPr>
        <w:t>a nab</w:t>
      </w:r>
      <w:r w:rsidR="00702473">
        <w:rPr>
          <w:lang w:bidi="ar-SA"/>
        </w:rPr>
        <w:t>ývají účinnosti dnem 05.</w:t>
      </w:r>
      <w:r w:rsidR="00986FD8">
        <w:rPr>
          <w:lang w:bidi="ar-SA"/>
        </w:rPr>
        <w:t>11</w:t>
      </w:r>
      <w:r w:rsidR="00702473">
        <w:rPr>
          <w:lang w:bidi="ar-SA"/>
        </w:rPr>
        <w:t>.20</w:t>
      </w:r>
      <w:r w:rsidR="00986FD8">
        <w:rPr>
          <w:lang w:bidi="ar-SA"/>
        </w:rPr>
        <w:t>24</w:t>
      </w:r>
      <w:r w:rsidR="00702473">
        <w:rPr>
          <w:lang w:bidi="ar-SA"/>
        </w:rPr>
        <w:t>.</w:t>
      </w:r>
    </w:p>
    <w:p w14:paraId="59FFEA85" w14:textId="5B58A592" w:rsidR="001B7B90" w:rsidRDefault="001B7B90" w:rsidP="001B7B90">
      <w:pPr>
        <w:pStyle w:val="rove1"/>
        <w:rPr>
          <w:lang w:bidi="ar-SA"/>
        </w:rPr>
      </w:pPr>
      <w:r>
        <w:rPr>
          <w:lang w:bidi="ar-SA"/>
        </w:rPr>
        <w:t xml:space="preserve">Na poskytnutí </w:t>
      </w:r>
      <w:r w:rsidR="00826780">
        <w:rPr>
          <w:lang w:bidi="ar-SA"/>
        </w:rPr>
        <w:t>F</w:t>
      </w:r>
      <w:r>
        <w:rPr>
          <w:lang w:bidi="ar-SA"/>
        </w:rPr>
        <w:t xml:space="preserve">inančního </w:t>
      </w:r>
      <w:r w:rsidR="00986FD8">
        <w:rPr>
          <w:lang w:bidi="ar-SA"/>
        </w:rPr>
        <w:t>daru</w:t>
      </w:r>
      <w:r>
        <w:rPr>
          <w:lang w:bidi="ar-SA"/>
        </w:rPr>
        <w:t xml:space="preserve"> není právní nárok.</w:t>
      </w:r>
    </w:p>
    <w:p w14:paraId="72D4A9A1" w14:textId="1119D8F0" w:rsidR="000772DA" w:rsidRDefault="0065661D" w:rsidP="001B7B90">
      <w:pPr>
        <w:pStyle w:val="rove1"/>
        <w:rPr>
          <w:lang w:bidi="ar-SA"/>
        </w:rPr>
      </w:pPr>
      <w:r>
        <w:rPr>
          <w:lang w:bidi="ar-SA"/>
        </w:rPr>
        <w:t xml:space="preserve">Poskytování Finančních darů dle těchto Podmínek je podmíněno </w:t>
      </w:r>
      <w:r w:rsidR="000772DA">
        <w:rPr>
          <w:lang w:bidi="ar-SA"/>
        </w:rPr>
        <w:t>získá</w:t>
      </w:r>
      <w:r>
        <w:rPr>
          <w:lang w:bidi="ar-SA"/>
        </w:rPr>
        <w:t>ním</w:t>
      </w:r>
      <w:r w:rsidR="000772DA">
        <w:rPr>
          <w:lang w:bidi="ar-SA"/>
        </w:rPr>
        <w:t xml:space="preserve"> dotac</w:t>
      </w:r>
      <w:r>
        <w:rPr>
          <w:lang w:bidi="ar-SA"/>
        </w:rPr>
        <w:t>e</w:t>
      </w:r>
      <w:r w:rsidR="000772DA">
        <w:rPr>
          <w:lang w:bidi="ar-SA"/>
        </w:rPr>
        <w:t xml:space="preserve"> ze Státního fondu životního prostředí České republiky v rámci Výzvy „Pomoc domácnostem“</w:t>
      </w:r>
      <w:r w:rsidR="00024D66">
        <w:rPr>
          <w:lang w:bidi="ar-SA"/>
        </w:rPr>
        <w:t>.</w:t>
      </w:r>
    </w:p>
    <w:p w14:paraId="041429EE" w14:textId="6D0D94A2" w:rsidR="003C732A" w:rsidRDefault="001B7B90" w:rsidP="00DD2AF5">
      <w:pPr>
        <w:pStyle w:val="rove1"/>
        <w:rPr>
          <w:lang w:bidi="ar-SA"/>
        </w:rPr>
      </w:pPr>
      <w:r>
        <w:rPr>
          <w:lang w:bidi="ar-SA"/>
        </w:rPr>
        <w:t xml:space="preserve">Nedílnou součástí těchto </w:t>
      </w:r>
      <w:r w:rsidR="005A7B41">
        <w:rPr>
          <w:lang w:bidi="ar-SA"/>
        </w:rPr>
        <w:t>Podmínek</w:t>
      </w:r>
      <w:r>
        <w:rPr>
          <w:lang w:bidi="ar-SA"/>
        </w:rPr>
        <w:t xml:space="preserve"> je</w:t>
      </w:r>
      <w:r w:rsidR="003C732A">
        <w:rPr>
          <w:lang w:bidi="ar-SA"/>
        </w:rPr>
        <w:t>:</w:t>
      </w:r>
    </w:p>
    <w:p w14:paraId="3D0BF626" w14:textId="77777777" w:rsidR="000D6B80" w:rsidRDefault="000D6B80" w:rsidP="00220353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14:paraId="14994749" w14:textId="3389D87C" w:rsidR="001B7B90" w:rsidRDefault="003C732A" w:rsidP="00DD2AF5">
      <w:pPr>
        <w:suppressAutoHyphens/>
        <w:overflowPunct w:val="0"/>
        <w:autoSpaceDE w:val="0"/>
        <w:autoSpaceDN w:val="0"/>
        <w:adjustRightInd w:val="0"/>
        <w:spacing w:after="0" w:line="264" w:lineRule="auto"/>
        <w:ind w:left="708"/>
        <w:rPr>
          <w:lang w:bidi="ar-SA"/>
        </w:rPr>
      </w:pPr>
      <w:r w:rsidRPr="003C732A">
        <w:rPr>
          <w:b/>
          <w:lang w:bidi="ar-SA"/>
        </w:rPr>
        <w:t>P</w:t>
      </w:r>
      <w:r w:rsidR="001B7B90" w:rsidRPr="003C732A">
        <w:rPr>
          <w:b/>
          <w:lang w:bidi="ar-SA"/>
        </w:rPr>
        <w:t>říloha č. 1</w:t>
      </w:r>
      <w:r w:rsidR="001B7B90">
        <w:rPr>
          <w:lang w:bidi="ar-SA"/>
        </w:rPr>
        <w:t xml:space="preserve"> - Žádost o </w:t>
      </w:r>
      <w:r w:rsidR="00986FD8" w:rsidRPr="00986FD8">
        <w:rPr>
          <w:lang w:bidi="ar-SA"/>
        </w:rPr>
        <w:t xml:space="preserve">poskytnutí </w:t>
      </w:r>
      <w:r w:rsidR="00826780">
        <w:rPr>
          <w:lang w:bidi="ar-SA"/>
        </w:rPr>
        <w:t>F</w:t>
      </w:r>
      <w:r w:rsidR="00986FD8" w:rsidRPr="00986FD8">
        <w:rPr>
          <w:lang w:bidi="ar-SA"/>
        </w:rPr>
        <w:t>inančního daru z rozpočtu statutárního města Karviné</w:t>
      </w:r>
      <w:r w:rsidR="00986FD8">
        <w:rPr>
          <w:lang w:bidi="ar-SA"/>
        </w:rPr>
        <w:t xml:space="preserve"> </w:t>
      </w:r>
      <w:r w:rsidR="00986FD8" w:rsidRPr="00986FD8">
        <w:rPr>
          <w:lang w:bidi="ar-SA"/>
        </w:rPr>
        <w:t>na Zajištění pomoci domácnostem postiženým povodněmi na území statutárního města Karviné z dotační výzvy Pomoc domácnostem Státního fondu životního prostředí České republiky</w:t>
      </w:r>
    </w:p>
    <w:p w14:paraId="57507B5B" w14:textId="77777777" w:rsidR="00B368BA" w:rsidRDefault="00B368BA" w:rsidP="00F265F7">
      <w:pPr>
        <w:pStyle w:val="rove1"/>
        <w:numPr>
          <w:ilvl w:val="0"/>
          <w:numId w:val="0"/>
        </w:numPr>
        <w:ind w:left="567" w:hanging="567"/>
        <w:rPr>
          <w:lang w:bidi="ar-SA"/>
        </w:rPr>
      </w:pPr>
    </w:p>
    <w:p w14:paraId="459948F8" w14:textId="77777777" w:rsidR="00F265F7" w:rsidRDefault="00F265F7" w:rsidP="00F265F7">
      <w:pPr>
        <w:pStyle w:val="rove1"/>
        <w:numPr>
          <w:ilvl w:val="0"/>
          <w:numId w:val="0"/>
        </w:numPr>
        <w:ind w:left="567" w:hanging="567"/>
        <w:rPr>
          <w:lang w:bidi="ar-SA"/>
        </w:rPr>
      </w:pPr>
    </w:p>
    <w:p w14:paraId="2491360D" w14:textId="77777777" w:rsidR="00B368BA" w:rsidRDefault="00986FD8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Ing. Jan Wolf</w:t>
      </w:r>
      <w:r w:rsidR="00B368BA">
        <w:rPr>
          <w:lang w:bidi="ar-SA"/>
        </w:rPr>
        <w:t xml:space="preserve"> v. r.</w:t>
      </w:r>
    </w:p>
    <w:p w14:paraId="71D35009" w14:textId="77777777"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14:paraId="52B255C4" w14:textId="77777777" w:rsidR="00B368BA" w:rsidRDefault="00B368BA" w:rsidP="00B368BA">
      <w:pPr>
        <w:pStyle w:val="Bezmezer"/>
        <w:jc w:val="center"/>
        <w:rPr>
          <w:lang w:bidi="ar-SA"/>
        </w:rPr>
      </w:pPr>
    </w:p>
    <w:p w14:paraId="1E911AA5" w14:textId="77777777" w:rsidR="00B368BA" w:rsidRDefault="00B368BA" w:rsidP="00B368BA">
      <w:pPr>
        <w:pStyle w:val="Bezmezer"/>
        <w:rPr>
          <w:lang w:bidi="ar-SA"/>
        </w:rPr>
      </w:pPr>
    </w:p>
    <w:p w14:paraId="3FB7E8A2" w14:textId="77777777"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</w:t>
      </w:r>
      <w:r w:rsidR="00986FD8">
        <w:rPr>
          <w:lang w:bidi="ar-SA"/>
        </w:rPr>
        <w:t>Lukáš Raszyk</w:t>
      </w:r>
      <w:r>
        <w:rPr>
          <w:lang w:bidi="ar-SA"/>
        </w:rPr>
        <w:t xml:space="preserve"> v. r.</w:t>
      </w:r>
    </w:p>
    <w:p w14:paraId="0D646DA4" w14:textId="77777777"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14:paraId="60CED76F" w14:textId="77777777" w:rsidR="00F265F7" w:rsidRDefault="00F265F7" w:rsidP="00B368BA">
      <w:pPr>
        <w:pStyle w:val="Bezmezer"/>
        <w:jc w:val="center"/>
        <w:rPr>
          <w:lang w:bidi="ar-SA"/>
        </w:rPr>
      </w:pPr>
    </w:p>
    <w:p w14:paraId="7A2BB9A1" w14:textId="77777777" w:rsidR="00F265F7" w:rsidRDefault="00F265F7" w:rsidP="00B368BA">
      <w:pPr>
        <w:pStyle w:val="Bezmezer"/>
        <w:jc w:val="center"/>
        <w:rPr>
          <w:lang w:bidi="ar-SA"/>
        </w:rPr>
      </w:pPr>
    </w:p>
    <w:p w14:paraId="7A7D3C70" w14:textId="77777777" w:rsidR="00F265F7" w:rsidRDefault="00F265F7" w:rsidP="00B368BA">
      <w:pPr>
        <w:pStyle w:val="Bezmezer"/>
        <w:jc w:val="center"/>
        <w:rPr>
          <w:lang w:bidi="ar-SA"/>
        </w:rPr>
      </w:pPr>
    </w:p>
    <w:p w14:paraId="318484B5" w14:textId="77777777" w:rsidR="00F265F7" w:rsidRDefault="00F265F7" w:rsidP="00B368BA">
      <w:pPr>
        <w:pStyle w:val="Bezmezer"/>
        <w:jc w:val="center"/>
        <w:rPr>
          <w:lang w:bidi="ar-SA"/>
        </w:rPr>
      </w:pPr>
    </w:p>
    <w:p w14:paraId="43E3DC82" w14:textId="77777777" w:rsidR="00986FD8" w:rsidRDefault="00986FD8" w:rsidP="00B368BA">
      <w:pPr>
        <w:pStyle w:val="Bezmezer"/>
        <w:jc w:val="center"/>
        <w:rPr>
          <w:lang w:bidi="ar-SA"/>
        </w:rPr>
      </w:pPr>
    </w:p>
    <w:p w14:paraId="178F4F61" w14:textId="77777777" w:rsidR="00986FD8" w:rsidRDefault="00986FD8" w:rsidP="00B368BA">
      <w:pPr>
        <w:pStyle w:val="Bezmezer"/>
        <w:jc w:val="center"/>
        <w:rPr>
          <w:lang w:bidi="ar-SA"/>
        </w:rPr>
      </w:pPr>
    </w:p>
    <w:p w14:paraId="6FE50225" w14:textId="77777777" w:rsidR="00986FD8" w:rsidRDefault="00986FD8" w:rsidP="00B368BA">
      <w:pPr>
        <w:pStyle w:val="Bezmezer"/>
        <w:jc w:val="center"/>
        <w:rPr>
          <w:lang w:bidi="ar-SA"/>
        </w:rPr>
      </w:pPr>
    </w:p>
    <w:p w14:paraId="3F903157" w14:textId="77777777" w:rsidR="00986FD8" w:rsidRDefault="00986FD8" w:rsidP="00B368BA">
      <w:pPr>
        <w:pStyle w:val="Bezmezer"/>
        <w:jc w:val="center"/>
        <w:rPr>
          <w:lang w:bidi="ar-SA"/>
        </w:rPr>
      </w:pPr>
    </w:p>
    <w:p w14:paraId="19C19FAA" w14:textId="77777777" w:rsidR="00986FD8" w:rsidRDefault="00986FD8" w:rsidP="00B368BA">
      <w:pPr>
        <w:pStyle w:val="Bezmezer"/>
        <w:jc w:val="center"/>
        <w:rPr>
          <w:lang w:bidi="ar-SA"/>
        </w:rPr>
      </w:pPr>
    </w:p>
    <w:p w14:paraId="3416F40E" w14:textId="77777777" w:rsidR="00986FD8" w:rsidRDefault="00986FD8" w:rsidP="00B368BA">
      <w:pPr>
        <w:pStyle w:val="Bezmezer"/>
        <w:jc w:val="center"/>
        <w:rPr>
          <w:lang w:bidi="ar-SA"/>
        </w:rPr>
      </w:pPr>
    </w:p>
    <w:p w14:paraId="6F9D98DF" w14:textId="77777777" w:rsidR="00986FD8" w:rsidRDefault="00986FD8" w:rsidP="00B368BA">
      <w:pPr>
        <w:pStyle w:val="Bezmezer"/>
        <w:jc w:val="center"/>
        <w:rPr>
          <w:lang w:bidi="ar-SA"/>
        </w:rPr>
      </w:pPr>
    </w:p>
    <w:p w14:paraId="0BFE9069" w14:textId="77777777" w:rsidR="00986FD8" w:rsidRDefault="00986FD8" w:rsidP="00B368BA">
      <w:pPr>
        <w:pStyle w:val="Bezmezer"/>
        <w:jc w:val="center"/>
        <w:rPr>
          <w:lang w:bidi="ar-SA"/>
        </w:rPr>
      </w:pPr>
    </w:p>
    <w:p w14:paraId="3FF6C71D" w14:textId="77777777" w:rsidR="00986FD8" w:rsidRDefault="00986FD8" w:rsidP="00B368BA">
      <w:pPr>
        <w:pStyle w:val="Bezmezer"/>
        <w:jc w:val="center"/>
        <w:rPr>
          <w:lang w:bidi="ar-SA"/>
        </w:rPr>
      </w:pPr>
    </w:p>
    <w:p w14:paraId="79417B7F" w14:textId="77777777" w:rsidR="00986FD8" w:rsidRDefault="00986FD8" w:rsidP="00B368BA">
      <w:pPr>
        <w:pStyle w:val="Bezmezer"/>
        <w:jc w:val="center"/>
        <w:rPr>
          <w:lang w:bidi="ar-SA"/>
        </w:rPr>
      </w:pPr>
    </w:p>
    <w:p w14:paraId="602BC0C7" w14:textId="77777777" w:rsidR="00986FD8" w:rsidRDefault="00986FD8" w:rsidP="00B368BA">
      <w:pPr>
        <w:pStyle w:val="Bezmezer"/>
        <w:jc w:val="center"/>
        <w:rPr>
          <w:lang w:bidi="ar-SA"/>
        </w:rPr>
      </w:pPr>
    </w:p>
    <w:p w14:paraId="098F8610" w14:textId="77777777" w:rsidR="00986FD8" w:rsidRDefault="00986FD8" w:rsidP="00B368BA">
      <w:pPr>
        <w:pStyle w:val="Bezmezer"/>
        <w:jc w:val="center"/>
        <w:rPr>
          <w:lang w:bidi="ar-SA"/>
        </w:rPr>
      </w:pPr>
    </w:p>
    <w:p w14:paraId="6216B946" w14:textId="77777777" w:rsidR="00986FD8" w:rsidRDefault="00986FD8" w:rsidP="00B368BA">
      <w:pPr>
        <w:pStyle w:val="Bezmezer"/>
        <w:jc w:val="center"/>
        <w:rPr>
          <w:lang w:bidi="ar-SA"/>
        </w:rPr>
      </w:pPr>
    </w:p>
    <w:p w14:paraId="1CCEABBE" w14:textId="77777777" w:rsidR="00986FD8" w:rsidRDefault="00986FD8" w:rsidP="00B368BA">
      <w:pPr>
        <w:pStyle w:val="Bezmezer"/>
        <w:jc w:val="center"/>
        <w:rPr>
          <w:lang w:bidi="ar-SA"/>
        </w:rPr>
      </w:pPr>
    </w:p>
    <w:p w14:paraId="3F9F4E6C" w14:textId="77777777" w:rsidR="00986FD8" w:rsidRDefault="00986FD8" w:rsidP="00B368BA">
      <w:pPr>
        <w:pStyle w:val="Bezmezer"/>
        <w:jc w:val="center"/>
        <w:rPr>
          <w:lang w:bidi="ar-SA"/>
        </w:rPr>
      </w:pPr>
    </w:p>
    <w:p w14:paraId="5D905A20" w14:textId="77777777" w:rsidR="00986FD8" w:rsidRDefault="00986FD8" w:rsidP="00B368BA">
      <w:pPr>
        <w:pStyle w:val="Bezmezer"/>
        <w:jc w:val="center"/>
        <w:rPr>
          <w:lang w:bidi="ar-SA"/>
        </w:rPr>
      </w:pPr>
    </w:p>
    <w:p w14:paraId="05DE761D" w14:textId="77777777" w:rsidR="00986FD8" w:rsidRDefault="00986FD8" w:rsidP="00B368BA">
      <w:pPr>
        <w:pStyle w:val="Bezmezer"/>
        <w:jc w:val="center"/>
        <w:rPr>
          <w:lang w:bidi="ar-SA"/>
        </w:rPr>
      </w:pPr>
    </w:p>
    <w:p w14:paraId="4265ED02" w14:textId="77777777" w:rsidR="005A7B41" w:rsidRDefault="005A7B41" w:rsidP="00B368BA">
      <w:pPr>
        <w:pStyle w:val="Bezmezer"/>
        <w:jc w:val="center"/>
        <w:rPr>
          <w:lang w:bidi="ar-SA"/>
        </w:rPr>
      </w:pPr>
    </w:p>
    <w:p w14:paraId="5B424196" w14:textId="77777777" w:rsidR="005A7B41" w:rsidRDefault="005A7B41" w:rsidP="00B368BA">
      <w:pPr>
        <w:pStyle w:val="Bezmezer"/>
        <w:jc w:val="center"/>
        <w:rPr>
          <w:lang w:bidi="ar-SA"/>
        </w:rPr>
      </w:pPr>
    </w:p>
    <w:p w14:paraId="17DB0BDC" w14:textId="77777777" w:rsidR="00986FD8" w:rsidRDefault="00986FD8" w:rsidP="00B368BA">
      <w:pPr>
        <w:pStyle w:val="Bezmezer"/>
        <w:jc w:val="center"/>
        <w:rPr>
          <w:lang w:bidi="ar-SA"/>
        </w:rPr>
      </w:pPr>
    </w:p>
    <w:p w14:paraId="4962ADC5" w14:textId="77777777" w:rsidR="00986FD8" w:rsidRDefault="00986FD8" w:rsidP="00B368BA">
      <w:pPr>
        <w:pStyle w:val="Bezmezer"/>
        <w:jc w:val="center"/>
        <w:rPr>
          <w:lang w:bidi="ar-SA"/>
        </w:rPr>
      </w:pPr>
    </w:p>
    <w:p w14:paraId="69B136E8" w14:textId="77777777" w:rsidR="00986FD8" w:rsidRDefault="00986FD8" w:rsidP="00B368BA">
      <w:pPr>
        <w:pStyle w:val="Bezmezer"/>
        <w:jc w:val="center"/>
        <w:rPr>
          <w:lang w:bidi="ar-SA"/>
        </w:rPr>
      </w:pPr>
    </w:p>
    <w:p w14:paraId="4E94420A" w14:textId="77777777" w:rsidR="00986FD8" w:rsidRDefault="00986FD8" w:rsidP="00B368BA">
      <w:pPr>
        <w:pStyle w:val="Bezmezer"/>
        <w:jc w:val="center"/>
        <w:rPr>
          <w:lang w:bidi="ar-SA"/>
        </w:rPr>
      </w:pPr>
    </w:p>
    <w:p w14:paraId="28B658B8" w14:textId="77777777" w:rsidR="00986FD8" w:rsidRDefault="00986FD8" w:rsidP="00B368BA">
      <w:pPr>
        <w:pStyle w:val="Bezmezer"/>
        <w:jc w:val="center"/>
        <w:rPr>
          <w:lang w:bidi="ar-SA"/>
        </w:rPr>
      </w:pPr>
    </w:p>
    <w:p w14:paraId="76765193" w14:textId="77777777" w:rsidR="00F265F7" w:rsidRPr="006E269D" w:rsidRDefault="00F265F7" w:rsidP="006E269D">
      <w:pPr>
        <w:pStyle w:val="Bezmezer"/>
        <w:rPr>
          <w:szCs w:val="20"/>
          <w:lang w:bidi="ar-SA"/>
        </w:rPr>
      </w:pPr>
    </w:p>
    <w:p w14:paraId="3424603A" w14:textId="77777777" w:rsidR="00F265F7" w:rsidRPr="006E269D" w:rsidRDefault="00F265F7" w:rsidP="00B368BA">
      <w:pPr>
        <w:pStyle w:val="Bezmezer"/>
        <w:jc w:val="center"/>
        <w:rPr>
          <w:szCs w:val="20"/>
          <w:lang w:bidi="ar-SA"/>
        </w:rPr>
      </w:pPr>
    </w:p>
    <w:p w14:paraId="728C533B" w14:textId="77777777" w:rsidR="00F265F7" w:rsidRPr="006E269D" w:rsidRDefault="00F265F7" w:rsidP="00B368BA">
      <w:pPr>
        <w:pStyle w:val="Bezmezer"/>
        <w:jc w:val="center"/>
        <w:rPr>
          <w:rFonts w:cs="Arial"/>
          <w:szCs w:val="20"/>
          <w:lang w:bidi="ar-SA"/>
        </w:rPr>
      </w:pPr>
    </w:p>
    <w:p w14:paraId="0C61E730" w14:textId="77777777" w:rsidR="00F265F7" w:rsidRPr="006E269D" w:rsidRDefault="00F265F7" w:rsidP="00F265F7">
      <w:pPr>
        <w:suppressAutoHyphens/>
        <w:overflowPunct w:val="0"/>
        <w:autoSpaceDE w:val="0"/>
        <w:autoSpaceDN w:val="0"/>
        <w:adjustRightInd w:val="0"/>
        <w:spacing w:after="0" w:line="264" w:lineRule="auto"/>
        <w:jc w:val="center"/>
        <w:rPr>
          <w:rFonts w:eastAsia="Times New Roman" w:cs="Arial"/>
          <w:b/>
          <w:szCs w:val="20"/>
          <w:lang w:eastAsia="cs-CZ" w:bidi="ar-SA"/>
        </w:rPr>
      </w:pPr>
      <w:r w:rsidRPr="006E269D">
        <w:rPr>
          <w:rFonts w:eastAsia="Times New Roman" w:cs="Arial"/>
          <w:b/>
          <w:szCs w:val="20"/>
          <w:lang w:eastAsia="cs-CZ" w:bidi="ar-SA"/>
        </w:rPr>
        <w:t>Příloha č. 1</w:t>
      </w:r>
    </w:p>
    <w:p w14:paraId="22EECD85" w14:textId="77777777" w:rsidR="00F265F7" w:rsidRPr="006E269D" w:rsidRDefault="00F265F7" w:rsidP="00F265F7">
      <w:pPr>
        <w:suppressAutoHyphens/>
        <w:overflowPunct w:val="0"/>
        <w:autoSpaceDE w:val="0"/>
        <w:autoSpaceDN w:val="0"/>
        <w:adjustRightInd w:val="0"/>
        <w:spacing w:after="0" w:line="264" w:lineRule="auto"/>
        <w:jc w:val="center"/>
        <w:rPr>
          <w:rFonts w:eastAsia="Times New Roman" w:cs="Arial"/>
          <w:b/>
          <w:szCs w:val="20"/>
          <w:lang w:eastAsia="cs-CZ" w:bidi="ar-SA"/>
        </w:rPr>
      </w:pPr>
    </w:p>
    <w:p w14:paraId="3E4F19D2" w14:textId="6D19B313" w:rsidR="00F265F7" w:rsidRPr="006E269D" w:rsidRDefault="00F265F7" w:rsidP="00F265F7">
      <w:pPr>
        <w:suppressAutoHyphens/>
        <w:overflowPunct w:val="0"/>
        <w:autoSpaceDE w:val="0"/>
        <w:autoSpaceDN w:val="0"/>
        <w:adjustRightInd w:val="0"/>
        <w:spacing w:after="0" w:line="264" w:lineRule="auto"/>
        <w:jc w:val="center"/>
        <w:rPr>
          <w:rFonts w:eastAsia="Times New Roman" w:cs="Arial"/>
          <w:b/>
          <w:color w:val="000000"/>
          <w:szCs w:val="20"/>
          <w:lang w:eastAsia="cs-CZ" w:bidi="ar-SA"/>
        </w:rPr>
      </w:pPr>
      <w:r w:rsidRPr="006E269D">
        <w:rPr>
          <w:rFonts w:eastAsia="Times New Roman" w:cs="Arial"/>
          <w:b/>
          <w:color w:val="000000"/>
          <w:szCs w:val="20"/>
          <w:lang w:eastAsia="cs-CZ" w:bidi="ar-SA"/>
        </w:rPr>
        <w:t xml:space="preserve">Žádost o poskytnutí </w:t>
      </w:r>
      <w:r w:rsidR="002C45D9">
        <w:rPr>
          <w:rFonts w:eastAsia="Times New Roman" w:cs="Arial"/>
          <w:b/>
          <w:color w:val="000000"/>
          <w:szCs w:val="20"/>
          <w:lang w:eastAsia="cs-CZ" w:bidi="ar-SA"/>
        </w:rPr>
        <w:t>F</w:t>
      </w:r>
      <w:r w:rsidRPr="006E269D">
        <w:rPr>
          <w:rFonts w:eastAsia="Times New Roman" w:cs="Arial"/>
          <w:b/>
          <w:color w:val="000000"/>
          <w:szCs w:val="20"/>
          <w:lang w:eastAsia="cs-CZ" w:bidi="ar-SA"/>
        </w:rPr>
        <w:t xml:space="preserve">inančního </w:t>
      </w:r>
      <w:r w:rsidR="00804191" w:rsidRPr="006E269D">
        <w:rPr>
          <w:rFonts w:eastAsia="Times New Roman" w:cs="Arial"/>
          <w:b/>
          <w:color w:val="000000"/>
          <w:szCs w:val="20"/>
          <w:lang w:eastAsia="cs-CZ" w:bidi="ar-SA"/>
        </w:rPr>
        <w:t>daru</w:t>
      </w:r>
      <w:r w:rsidRPr="006E269D">
        <w:rPr>
          <w:rFonts w:eastAsia="Times New Roman" w:cs="Arial"/>
          <w:b/>
          <w:color w:val="000000"/>
          <w:szCs w:val="20"/>
          <w:lang w:eastAsia="cs-CZ" w:bidi="ar-SA"/>
        </w:rPr>
        <w:t xml:space="preserve"> z rozpočtu statutárního města Karviné</w:t>
      </w:r>
    </w:p>
    <w:p w14:paraId="7B9E5119" w14:textId="77777777" w:rsidR="00F265F7" w:rsidRPr="006E269D" w:rsidRDefault="00F265F7" w:rsidP="00F265F7">
      <w:pPr>
        <w:suppressAutoHyphens/>
        <w:overflowPunct w:val="0"/>
        <w:autoSpaceDE w:val="0"/>
        <w:autoSpaceDN w:val="0"/>
        <w:adjustRightInd w:val="0"/>
        <w:spacing w:after="0" w:line="264" w:lineRule="auto"/>
        <w:jc w:val="center"/>
        <w:rPr>
          <w:rFonts w:eastAsia="Times New Roman" w:cs="Arial"/>
          <w:b/>
          <w:color w:val="000000"/>
          <w:szCs w:val="20"/>
          <w:lang w:eastAsia="cs-CZ" w:bidi="ar-SA"/>
        </w:rPr>
      </w:pPr>
      <w:r w:rsidRPr="006E269D">
        <w:rPr>
          <w:rFonts w:eastAsia="Times New Roman" w:cs="Arial"/>
          <w:b/>
          <w:color w:val="000000"/>
          <w:szCs w:val="20"/>
          <w:lang w:eastAsia="cs-CZ" w:bidi="ar-SA"/>
        </w:rPr>
        <w:t xml:space="preserve">na </w:t>
      </w:r>
      <w:r w:rsidR="00804191" w:rsidRPr="006E269D">
        <w:rPr>
          <w:rFonts w:eastAsia="Times New Roman" w:cs="Arial"/>
          <w:b/>
          <w:color w:val="000000"/>
          <w:szCs w:val="20"/>
          <w:lang w:eastAsia="cs-CZ" w:bidi="ar-SA"/>
        </w:rPr>
        <w:t>Zajištění pomoci domácnostem postiženým povodněmi na území statutárního města Karviné z dotační výzvy Pomoc domácnostem Státního fondu životního prostředí České republiky</w:t>
      </w:r>
    </w:p>
    <w:p w14:paraId="039A14B0" w14:textId="77777777" w:rsidR="00F265F7" w:rsidRPr="006E269D" w:rsidRDefault="00F265F7" w:rsidP="00F265F7">
      <w:pPr>
        <w:suppressAutoHyphens/>
        <w:overflowPunct w:val="0"/>
        <w:autoSpaceDE w:val="0"/>
        <w:autoSpaceDN w:val="0"/>
        <w:adjustRightInd w:val="0"/>
        <w:spacing w:after="0" w:line="264" w:lineRule="auto"/>
        <w:jc w:val="center"/>
        <w:rPr>
          <w:rFonts w:eastAsia="Times New Roman" w:cs="Arial"/>
          <w:b/>
          <w:color w:val="000000"/>
          <w:szCs w:val="20"/>
          <w:lang w:eastAsia="cs-CZ" w:bidi="ar-SA"/>
        </w:rPr>
      </w:pPr>
    </w:p>
    <w:tbl>
      <w:tblPr>
        <w:tblW w:w="5000" w:type="pct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98"/>
        <w:gridCol w:w="1262"/>
        <w:gridCol w:w="806"/>
        <w:gridCol w:w="286"/>
        <w:gridCol w:w="1175"/>
        <w:gridCol w:w="1702"/>
        <w:gridCol w:w="2825"/>
      </w:tblGrid>
      <w:tr w:rsidR="00F265F7" w:rsidRPr="006E269D" w14:paraId="4365EBA2" w14:textId="77777777" w:rsidTr="00F265F7">
        <w:trPr>
          <w:trHeight w:val="51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000000" w:fill="auto"/>
            <w:vAlign w:val="center"/>
            <w:hideMark/>
          </w:tcPr>
          <w:p w14:paraId="491846EE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b/>
                <w:i/>
                <w:szCs w:val="20"/>
                <w:lang w:eastAsia="cs-CZ" w:bidi="ar-SA"/>
              </w:rPr>
              <w:t>I. ČÁST</w:t>
            </w:r>
          </w:p>
        </w:tc>
      </w:tr>
      <w:tr w:rsidR="00F265F7" w:rsidRPr="006E269D" w14:paraId="32796F90" w14:textId="77777777" w:rsidTr="006E269D">
        <w:trPr>
          <w:trHeight w:val="754"/>
        </w:trPr>
        <w:tc>
          <w:tcPr>
            <w:tcW w:w="185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000000" w:fill="auto"/>
          </w:tcPr>
          <w:p w14:paraId="380D7128" w14:textId="21CE22A2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b/>
                <w:i/>
                <w:szCs w:val="20"/>
                <w:lang w:eastAsia="cs-CZ" w:bidi="ar-SA"/>
              </w:rPr>
              <w:t>Žadatel:</w:t>
            </w:r>
          </w:p>
          <w:p w14:paraId="76BAD40F" w14:textId="77777777" w:rsidR="00F265F7" w:rsidRPr="006E269D" w:rsidRDefault="00F265F7" w:rsidP="006E269D">
            <w:pPr>
              <w:suppressAutoHyphens/>
              <w:overflowPunct w:val="0"/>
              <w:autoSpaceDE w:val="0"/>
              <w:autoSpaceDN w:val="0"/>
              <w:adjustRightInd w:val="0"/>
              <w:spacing w:before="240" w:after="0" w:line="218" w:lineRule="auto"/>
              <w:jc w:val="left"/>
              <w:rPr>
                <w:rFonts w:eastAsia="Times New Roman" w:cs="Arial"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szCs w:val="20"/>
                <w:lang w:eastAsia="cs-CZ" w:bidi="ar-SA"/>
              </w:rPr>
              <w:t>fyzická osoba: jméno, příjmení, titul</w:t>
            </w:r>
          </w:p>
          <w:p w14:paraId="78663D0E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jc w:val="left"/>
              <w:rPr>
                <w:rFonts w:eastAsia="Times New Roman" w:cs="Arial"/>
                <w:szCs w:val="20"/>
                <w:lang w:eastAsia="cs-CZ" w:bidi="ar-SA"/>
              </w:rPr>
            </w:pPr>
          </w:p>
        </w:tc>
        <w:tc>
          <w:tcPr>
            <w:tcW w:w="314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3ACD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szCs w:val="20"/>
                <w:lang w:eastAsia="cs-CZ" w:bidi="ar-SA"/>
              </w:rPr>
            </w:pPr>
          </w:p>
        </w:tc>
      </w:tr>
      <w:tr w:rsidR="00F265F7" w:rsidRPr="006E269D" w14:paraId="2BB26CA9" w14:textId="77777777" w:rsidTr="00F265F7">
        <w:trPr>
          <w:trHeight w:val="551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000000" w:fill="auto"/>
            <w:hideMark/>
          </w:tcPr>
          <w:p w14:paraId="77B9BDC7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b/>
                <w:i/>
                <w:szCs w:val="20"/>
                <w:lang w:eastAsia="cs-CZ" w:bidi="ar-SA"/>
              </w:rPr>
              <w:t>Místo trvalého pobytu žadatele:</w:t>
            </w:r>
          </w:p>
        </w:tc>
      </w:tr>
      <w:tr w:rsidR="00F265F7" w:rsidRPr="006E269D" w14:paraId="1B24A57A" w14:textId="77777777" w:rsidTr="006E269D">
        <w:trPr>
          <w:trHeight w:val="551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F627D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b/>
                <w:i/>
                <w:szCs w:val="20"/>
                <w:lang w:eastAsia="cs-CZ" w:bidi="ar-SA"/>
              </w:rPr>
              <w:t>Ulice:</w:t>
            </w:r>
          </w:p>
        </w:tc>
        <w:tc>
          <w:tcPr>
            <w:tcW w:w="194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2401C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23ED3" w14:textId="77777777" w:rsidR="00F265F7" w:rsidRPr="006E269D" w:rsidRDefault="006E269D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>
              <w:rPr>
                <w:rFonts w:eastAsia="Times New Roman" w:cs="Arial"/>
                <w:b/>
                <w:i/>
                <w:szCs w:val="20"/>
                <w:lang w:eastAsia="cs-CZ" w:bidi="ar-SA"/>
              </w:rPr>
              <w:t>e-mail: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0F787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</w:p>
        </w:tc>
      </w:tr>
      <w:tr w:rsidR="00F265F7" w:rsidRPr="006E269D" w14:paraId="229E7430" w14:textId="77777777" w:rsidTr="006E269D">
        <w:trPr>
          <w:trHeight w:val="551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CEBF8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b/>
                <w:i/>
                <w:szCs w:val="20"/>
                <w:lang w:eastAsia="cs-CZ" w:bidi="ar-SA"/>
              </w:rPr>
              <w:t>Obec:</w:t>
            </w:r>
          </w:p>
        </w:tc>
        <w:tc>
          <w:tcPr>
            <w:tcW w:w="194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8135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A8840" w14:textId="77777777" w:rsidR="00F265F7" w:rsidRPr="006E269D" w:rsidRDefault="006E269D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>
              <w:rPr>
                <w:rFonts w:eastAsia="Times New Roman" w:cs="Arial"/>
                <w:b/>
                <w:i/>
                <w:szCs w:val="20"/>
                <w:lang w:eastAsia="cs-CZ" w:bidi="ar-SA"/>
              </w:rPr>
              <w:t>Telefon: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C95B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</w:p>
        </w:tc>
      </w:tr>
      <w:tr w:rsidR="006E269D" w:rsidRPr="006E269D" w14:paraId="3BD23258" w14:textId="77777777" w:rsidTr="006E269D">
        <w:trPr>
          <w:trHeight w:val="551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C1DE5" w14:textId="77777777" w:rsidR="00F265F7" w:rsidRPr="006E269D" w:rsidRDefault="006E269D" w:rsidP="006E269D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>
              <w:rPr>
                <w:rFonts w:eastAsia="Times New Roman" w:cs="Arial"/>
                <w:b/>
                <w:i/>
                <w:szCs w:val="20"/>
                <w:lang w:eastAsia="cs-CZ" w:bidi="ar-SA"/>
              </w:rPr>
              <w:t>Čp.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A679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61FFC" w14:textId="77777777" w:rsidR="00F265F7" w:rsidRPr="006E269D" w:rsidRDefault="006E269D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>
              <w:rPr>
                <w:rFonts w:eastAsia="Times New Roman" w:cs="Arial"/>
                <w:b/>
                <w:i/>
                <w:szCs w:val="20"/>
                <w:lang w:eastAsia="cs-CZ" w:bidi="ar-SA"/>
              </w:rPr>
              <w:t>PSČ</w:t>
            </w:r>
            <w:r w:rsidR="00F265F7" w:rsidRPr="006E269D">
              <w:rPr>
                <w:rFonts w:eastAsia="Times New Roman" w:cs="Arial"/>
                <w:b/>
                <w:i/>
                <w:szCs w:val="20"/>
                <w:lang w:eastAsia="cs-CZ" w:bidi="ar-SA"/>
              </w:rPr>
              <w:t>:</w:t>
            </w: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F0F2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94B0E" w14:textId="77777777" w:rsidR="00F265F7" w:rsidRPr="006E269D" w:rsidRDefault="008606A8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b/>
                <w:i/>
                <w:szCs w:val="20"/>
                <w:lang w:eastAsia="cs-CZ" w:bidi="ar-SA"/>
              </w:rPr>
              <w:t>Datum narození</w:t>
            </w:r>
            <w:r w:rsidR="00F265F7" w:rsidRPr="006E269D">
              <w:rPr>
                <w:rFonts w:eastAsia="Times New Roman" w:cs="Arial"/>
                <w:b/>
                <w:i/>
                <w:szCs w:val="20"/>
                <w:lang w:eastAsia="cs-CZ" w:bidi="ar-SA"/>
              </w:rPr>
              <w:t>: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13B71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</w:p>
        </w:tc>
      </w:tr>
      <w:tr w:rsidR="00F265F7" w:rsidRPr="006E269D" w14:paraId="47E726FB" w14:textId="77777777" w:rsidTr="00F265F7">
        <w:trPr>
          <w:trHeight w:val="512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000000" w:fill="auto"/>
            <w:hideMark/>
          </w:tcPr>
          <w:p w14:paraId="09E24113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b/>
                <w:i/>
                <w:szCs w:val="20"/>
                <w:lang w:eastAsia="cs-CZ" w:bidi="ar-SA"/>
              </w:rPr>
              <w:t>Bankovní spojení:</w:t>
            </w:r>
          </w:p>
        </w:tc>
      </w:tr>
      <w:tr w:rsidR="00F265F7" w:rsidRPr="006E269D" w14:paraId="136DCC02" w14:textId="77777777" w:rsidTr="006E269D">
        <w:trPr>
          <w:trHeight w:val="408"/>
        </w:trPr>
        <w:tc>
          <w:tcPr>
            <w:tcW w:w="16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F440D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b/>
                <w:i/>
                <w:szCs w:val="20"/>
                <w:lang w:eastAsia="cs-CZ" w:bidi="ar-SA"/>
              </w:rPr>
              <w:t>Číslo účtu žadatele:</w:t>
            </w:r>
          </w:p>
        </w:tc>
        <w:tc>
          <w:tcPr>
            <w:tcW w:w="330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6A88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szCs w:val="20"/>
                <w:lang w:eastAsia="cs-CZ" w:bidi="ar-SA"/>
              </w:rPr>
            </w:pPr>
          </w:p>
        </w:tc>
      </w:tr>
      <w:tr w:rsidR="00F265F7" w:rsidRPr="006E269D" w14:paraId="64E622CC" w14:textId="77777777" w:rsidTr="00F265F7"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000000" w:fill="auto"/>
            <w:hideMark/>
          </w:tcPr>
          <w:p w14:paraId="76383214" w14:textId="77777777" w:rsidR="00F265F7" w:rsidRPr="006E269D" w:rsidRDefault="008606A8" w:rsidP="00886435">
            <w:pPr>
              <w:suppressAutoHyphens/>
              <w:overflowPunct w:val="0"/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b/>
                <w:i/>
                <w:szCs w:val="20"/>
                <w:lang w:eastAsia="cs-CZ" w:bidi="ar-SA"/>
              </w:rPr>
              <w:t xml:space="preserve">Adresa postižené domácnosti, tj. </w:t>
            </w:r>
            <w:r w:rsidRPr="006E269D">
              <w:rPr>
                <w:rFonts w:cs="Arial"/>
                <w:b/>
                <w:i/>
                <w:szCs w:val="20"/>
                <w:lang w:bidi="ar-SA"/>
              </w:rPr>
              <w:t>společenství fyzických osob, které spolu trvale žijí a společně uhrazují náklady na své potřeby, a kterým byla způsobena škoda na majetku povodní po 12.09.2024</w:t>
            </w:r>
            <w:r w:rsidR="00886435" w:rsidRPr="006E269D">
              <w:rPr>
                <w:rFonts w:cs="Arial"/>
                <w:b/>
                <w:i/>
                <w:szCs w:val="20"/>
                <w:lang w:bidi="ar-SA"/>
              </w:rPr>
              <w:t>:</w:t>
            </w:r>
          </w:p>
        </w:tc>
      </w:tr>
      <w:tr w:rsidR="00F265F7" w:rsidRPr="006E269D" w14:paraId="6D3BA390" w14:textId="77777777" w:rsidTr="00832984">
        <w:trPr>
          <w:trHeight w:val="1134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DEC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szCs w:val="20"/>
                <w:lang w:eastAsia="cs-CZ" w:bidi="ar-SA"/>
              </w:rPr>
            </w:pPr>
          </w:p>
        </w:tc>
      </w:tr>
      <w:tr w:rsidR="00832984" w:rsidRPr="006E269D" w14:paraId="418778FB" w14:textId="77777777" w:rsidTr="001E2BDA">
        <w:trPr>
          <w:trHeight w:val="1134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EBCD5" w14:textId="77777777" w:rsidR="00832984" w:rsidRPr="006E269D" w:rsidRDefault="00832984" w:rsidP="001E2BDA">
            <w:pPr>
              <w:pBdr>
                <w:bottom w:val="single" w:sz="4" w:space="1" w:color="auto"/>
              </w:pBdr>
              <w:shd w:val="clear" w:color="auto" w:fill="BFBFBF" w:themeFill="background1" w:themeFillShade="BF"/>
              <w:suppressAutoHyphens/>
              <w:overflowPunct w:val="0"/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cs="Arial"/>
                <w:b/>
                <w:i/>
                <w:szCs w:val="20"/>
                <w:lang w:bidi="ar-SA"/>
              </w:rPr>
            </w:pPr>
            <w:r w:rsidRPr="006E269D">
              <w:rPr>
                <w:rFonts w:cs="Arial"/>
                <w:b/>
                <w:i/>
                <w:szCs w:val="20"/>
                <w:lang w:bidi="ar-SA"/>
              </w:rPr>
              <w:t>Zvolte typ stavby postižené domácnosti:</w:t>
            </w:r>
          </w:p>
          <w:p w14:paraId="7E9EF20B" w14:textId="77777777" w:rsidR="00E16682" w:rsidRPr="006E269D" w:rsidRDefault="00E16682" w:rsidP="00E16682">
            <w:pPr>
              <w:pStyle w:val="Odstavecseseznamem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szCs w:val="20"/>
                <w:lang w:eastAsia="cs-CZ" w:bidi="ar-SA"/>
              </w:rPr>
              <w:t>Rodinný dům - vlastnické bydlení</w:t>
            </w:r>
          </w:p>
          <w:p w14:paraId="32B898D1" w14:textId="77777777" w:rsidR="00E16682" w:rsidRPr="006E269D" w:rsidRDefault="00E16682" w:rsidP="00E16682">
            <w:pPr>
              <w:pStyle w:val="Odstavecseseznamem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szCs w:val="20"/>
                <w:lang w:eastAsia="cs-CZ" w:bidi="ar-SA"/>
              </w:rPr>
              <w:t>Rodinný dům - nájemní bydlení</w:t>
            </w:r>
          </w:p>
          <w:p w14:paraId="6ECB5779" w14:textId="77777777" w:rsidR="00E16682" w:rsidRPr="006E269D" w:rsidRDefault="00E16682" w:rsidP="00E16682">
            <w:pPr>
              <w:pStyle w:val="Odstavecseseznamem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szCs w:val="20"/>
                <w:lang w:eastAsia="cs-CZ" w:bidi="ar-SA"/>
              </w:rPr>
              <w:t>Bytový dům - SVJ</w:t>
            </w:r>
          </w:p>
          <w:p w14:paraId="09E7BD17" w14:textId="77777777" w:rsidR="00E16682" w:rsidRPr="006E269D" w:rsidRDefault="00E16682" w:rsidP="00E16682">
            <w:pPr>
              <w:pStyle w:val="Odstavecseseznamem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szCs w:val="20"/>
                <w:lang w:eastAsia="cs-CZ" w:bidi="ar-SA"/>
              </w:rPr>
              <w:t>Bytový dům - družst</w:t>
            </w:r>
            <w:r w:rsidR="001E2BDA" w:rsidRPr="006E269D">
              <w:rPr>
                <w:rFonts w:eastAsia="Times New Roman" w:cs="Arial"/>
                <w:szCs w:val="20"/>
                <w:lang w:eastAsia="cs-CZ" w:bidi="ar-SA"/>
              </w:rPr>
              <w:t>evní vlastnictví</w:t>
            </w:r>
          </w:p>
          <w:p w14:paraId="1A4DBFD9" w14:textId="77777777" w:rsidR="00E16682" w:rsidRPr="006E269D" w:rsidRDefault="00E16682" w:rsidP="00E16682">
            <w:pPr>
              <w:pStyle w:val="Odstavecseseznamem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szCs w:val="20"/>
                <w:lang w:eastAsia="cs-CZ" w:bidi="ar-SA"/>
              </w:rPr>
              <w:t>Bytový dům - nájemní bydlení</w:t>
            </w:r>
          </w:p>
          <w:p w14:paraId="33C5ACEB" w14:textId="77777777" w:rsidR="00E16682" w:rsidRPr="006E269D" w:rsidRDefault="00E16682" w:rsidP="00E16682">
            <w:pPr>
              <w:pStyle w:val="Odstavecseseznamem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szCs w:val="20"/>
                <w:lang w:eastAsia="cs-CZ" w:bidi="ar-SA"/>
              </w:rPr>
              <w:t>Ostatní</w:t>
            </w:r>
          </w:p>
        </w:tc>
      </w:tr>
      <w:tr w:rsidR="00832984" w:rsidRPr="006E269D" w14:paraId="752A96E8" w14:textId="77777777" w:rsidTr="001E2BDA">
        <w:trPr>
          <w:trHeight w:val="2643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90536" w14:textId="77777777" w:rsidR="001E2BDA" w:rsidRPr="006E269D" w:rsidRDefault="001E2BDA" w:rsidP="001E2BDA">
            <w:pPr>
              <w:pBdr>
                <w:bottom w:val="single" w:sz="4" w:space="1" w:color="auto"/>
              </w:pBdr>
              <w:shd w:val="clear" w:color="auto" w:fill="BFBFBF" w:themeFill="background1" w:themeFillShade="BF"/>
              <w:suppressAutoHyphens/>
              <w:overflowPunct w:val="0"/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cs="Arial"/>
                <w:b/>
                <w:i/>
                <w:szCs w:val="20"/>
                <w:lang w:bidi="ar-SA"/>
              </w:rPr>
            </w:pPr>
            <w:r w:rsidRPr="006E269D">
              <w:rPr>
                <w:rFonts w:cs="Arial"/>
                <w:b/>
                <w:i/>
                <w:szCs w:val="20"/>
                <w:lang w:bidi="ar-SA"/>
              </w:rPr>
              <w:t>Popis poškození:</w:t>
            </w:r>
          </w:p>
          <w:p w14:paraId="77899BCA" w14:textId="77777777" w:rsidR="001E2BDA" w:rsidRPr="006E269D" w:rsidRDefault="001E2BDA" w:rsidP="00832984">
            <w:pPr>
              <w:suppressAutoHyphens/>
              <w:overflowPunct w:val="0"/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eastAsia="Times New Roman" w:cs="Arial"/>
                <w:szCs w:val="20"/>
                <w:lang w:eastAsia="cs-CZ" w:bidi="ar-SA"/>
              </w:rPr>
            </w:pPr>
          </w:p>
        </w:tc>
      </w:tr>
      <w:tr w:rsidR="001E2BDA" w:rsidRPr="006E269D" w14:paraId="2686BC8B" w14:textId="77777777" w:rsidTr="001E2BDA">
        <w:trPr>
          <w:trHeight w:val="2643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C2C4D" w14:textId="77777777" w:rsidR="001E2BDA" w:rsidRPr="006E269D" w:rsidRDefault="001E2BDA" w:rsidP="001E2BDA">
            <w:pPr>
              <w:pBdr>
                <w:bottom w:val="single" w:sz="4" w:space="1" w:color="auto"/>
              </w:pBdr>
              <w:shd w:val="clear" w:color="auto" w:fill="BFBFBF" w:themeFill="background1" w:themeFillShade="BF"/>
              <w:suppressAutoHyphens/>
              <w:overflowPunct w:val="0"/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cs="Arial"/>
                <w:b/>
                <w:i/>
                <w:szCs w:val="20"/>
                <w:lang w:bidi="ar-SA"/>
              </w:rPr>
            </w:pPr>
            <w:r w:rsidRPr="006E269D">
              <w:rPr>
                <w:rFonts w:cs="Arial"/>
                <w:b/>
                <w:i/>
                <w:szCs w:val="20"/>
                <w:lang w:bidi="ar-SA"/>
              </w:rPr>
              <w:lastRenderedPageBreak/>
              <w:t>Návrh využití finančního daru:</w:t>
            </w:r>
          </w:p>
          <w:p w14:paraId="686C8712" w14:textId="77777777" w:rsidR="001E2BDA" w:rsidRPr="006E269D" w:rsidRDefault="001E2BDA" w:rsidP="001E2BDA">
            <w:pPr>
              <w:rPr>
                <w:rFonts w:cs="Arial"/>
                <w:szCs w:val="20"/>
                <w:lang w:bidi="ar-SA"/>
              </w:rPr>
            </w:pPr>
          </w:p>
        </w:tc>
      </w:tr>
      <w:tr w:rsidR="001E2BDA" w:rsidRPr="006E269D" w14:paraId="71E05D10" w14:textId="77777777" w:rsidTr="00871F72">
        <w:trPr>
          <w:trHeight w:val="1134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FBF5C4" w14:textId="138E64E4" w:rsidR="00871F72" w:rsidRPr="006E269D" w:rsidRDefault="001E2BDA" w:rsidP="00871F72">
            <w:pPr>
              <w:pBdr>
                <w:bottom w:val="single" w:sz="4" w:space="1" w:color="auto"/>
              </w:pBdr>
              <w:shd w:val="clear" w:color="auto" w:fill="BFBFBF" w:themeFill="background1" w:themeFillShade="BF"/>
              <w:suppressAutoHyphens/>
              <w:overflowPunct w:val="0"/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cs="Arial"/>
                <w:b/>
                <w:i/>
                <w:szCs w:val="20"/>
                <w:lang w:bidi="ar-SA"/>
              </w:rPr>
            </w:pPr>
            <w:r w:rsidRPr="006E269D">
              <w:rPr>
                <w:rFonts w:cs="Arial"/>
                <w:b/>
                <w:i/>
                <w:szCs w:val="20"/>
                <w:lang w:bidi="ar-SA"/>
              </w:rPr>
              <w:t>Požadovaná částka v rozmezí 1</w:t>
            </w:r>
            <w:r w:rsidR="006E269D">
              <w:rPr>
                <w:rFonts w:cs="Arial"/>
                <w:b/>
                <w:i/>
                <w:szCs w:val="20"/>
                <w:lang w:bidi="ar-SA"/>
              </w:rPr>
              <w:t> 000 – 4</w:t>
            </w:r>
            <w:r w:rsidRPr="006E269D">
              <w:rPr>
                <w:rFonts w:cs="Arial"/>
                <w:b/>
                <w:i/>
                <w:szCs w:val="20"/>
                <w:lang w:bidi="ar-SA"/>
              </w:rPr>
              <w:t>0 000 Kč</w:t>
            </w:r>
            <w:r w:rsidR="00871F72" w:rsidRPr="006E269D">
              <w:rPr>
                <w:rFonts w:cs="Arial"/>
                <w:b/>
                <w:i/>
                <w:szCs w:val="20"/>
                <w:lang w:bidi="ar-SA"/>
              </w:rPr>
              <w:t>:</w:t>
            </w:r>
          </w:p>
          <w:p w14:paraId="72102ECD" w14:textId="77777777" w:rsidR="001E2BDA" w:rsidRPr="006E269D" w:rsidRDefault="001E2BDA" w:rsidP="00871F72">
            <w:pPr>
              <w:rPr>
                <w:rFonts w:cs="Arial"/>
                <w:szCs w:val="20"/>
                <w:lang w:bidi="ar-SA"/>
              </w:rPr>
            </w:pPr>
          </w:p>
        </w:tc>
      </w:tr>
    </w:tbl>
    <w:p w14:paraId="475F32E9" w14:textId="77777777" w:rsidR="00F265F7" w:rsidRPr="006E269D" w:rsidRDefault="00F265F7" w:rsidP="00F265F7">
      <w:pPr>
        <w:suppressAutoHyphens/>
        <w:overflowPunct w:val="0"/>
        <w:autoSpaceDE w:val="0"/>
        <w:autoSpaceDN w:val="0"/>
        <w:adjustRightInd w:val="0"/>
        <w:spacing w:after="0" w:line="264" w:lineRule="auto"/>
        <w:jc w:val="center"/>
        <w:rPr>
          <w:rFonts w:eastAsia="Times New Roman" w:cs="Arial"/>
          <w:b/>
          <w:color w:val="000000"/>
          <w:szCs w:val="20"/>
          <w:lang w:eastAsia="cs-CZ" w:bidi="ar-SA"/>
        </w:rPr>
      </w:pPr>
    </w:p>
    <w:tbl>
      <w:tblPr>
        <w:tblW w:w="5000" w:type="pct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54"/>
      </w:tblGrid>
      <w:tr w:rsidR="00F265F7" w:rsidRPr="006E269D" w14:paraId="3392CD33" w14:textId="77777777" w:rsidTr="00F265F7">
        <w:trPr>
          <w:trHeight w:val="51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  <w:hideMark/>
          </w:tcPr>
          <w:p w14:paraId="2A30F77A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b/>
                <w:szCs w:val="20"/>
                <w:lang w:eastAsia="cs-CZ" w:bidi="ar-SA"/>
              </w:rPr>
              <w:t>II. ČÁST</w:t>
            </w:r>
          </w:p>
        </w:tc>
      </w:tr>
      <w:tr w:rsidR="00F265F7" w:rsidRPr="006E269D" w14:paraId="0B1FDA37" w14:textId="77777777" w:rsidTr="00F265F7">
        <w:trPr>
          <w:trHeight w:val="51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  <w:hideMark/>
          </w:tcPr>
          <w:p w14:paraId="21D6FB1D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before="60" w:after="0" w:line="216" w:lineRule="auto"/>
              <w:jc w:val="center"/>
              <w:rPr>
                <w:rFonts w:eastAsia="Times New Roman" w:cs="Arial"/>
                <w:b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b/>
                <w:szCs w:val="20"/>
                <w:lang w:eastAsia="cs-CZ" w:bidi="ar-SA"/>
              </w:rPr>
              <w:t>ČESTNÉ PROHLÁŠENÍ</w:t>
            </w:r>
          </w:p>
          <w:p w14:paraId="4F6C5C5A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b/>
                <w:i/>
                <w:szCs w:val="20"/>
                <w:lang w:eastAsia="cs-CZ" w:bidi="ar-SA"/>
              </w:rPr>
              <w:t>- Fyzická osoba -</w:t>
            </w:r>
          </w:p>
        </w:tc>
      </w:tr>
      <w:tr w:rsidR="00F265F7" w:rsidRPr="006E269D" w14:paraId="3916809D" w14:textId="77777777" w:rsidTr="00F265F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032A93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0" w:line="216" w:lineRule="auto"/>
              <w:rPr>
                <w:rFonts w:eastAsia="Times New Roman" w:cs="Arial"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i/>
                <w:szCs w:val="20"/>
                <w:lang w:eastAsia="cs-CZ" w:bidi="ar-SA"/>
              </w:rPr>
              <w:t>Prohlašuji, že:</w:t>
            </w:r>
          </w:p>
          <w:p w14:paraId="748524E3" w14:textId="77777777" w:rsidR="00B4483B" w:rsidRPr="006E269D" w:rsidRDefault="00B4483B" w:rsidP="00F265F7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color w:val="000000"/>
                <w:szCs w:val="20"/>
                <w:lang w:eastAsia="cs-CZ" w:bidi="ar-SA"/>
              </w:rPr>
              <w:t>mi vznikly/vzniknou náklady v souvislosti s odstraňováním povodňových škod na majetku a/nebo na pokrytí nezbytných výdajů, jakou jsou platby za energie a/nebo na pořízení nebo opravu nezbytného základního vybavení domácnosti na území města Karviné</w:t>
            </w:r>
          </w:p>
          <w:p w14:paraId="32E5105A" w14:textId="77777777" w:rsidR="00F265F7" w:rsidRPr="006E269D" w:rsidRDefault="00F265F7" w:rsidP="00F265F7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color w:val="000000"/>
                <w:szCs w:val="20"/>
                <w:lang w:eastAsia="cs-CZ" w:bidi="ar-SA"/>
              </w:rPr>
              <w:t>mám vypořádány závazky vůči statutárnímu městu Karviná,</w:t>
            </w:r>
          </w:p>
          <w:p w14:paraId="5CF84045" w14:textId="77777777" w:rsidR="00F265F7" w:rsidRPr="006E269D" w:rsidRDefault="00F265F7" w:rsidP="00F265F7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Arial"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szCs w:val="20"/>
                <w:lang w:eastAsia="cs-CZ" w:bidi="ar-SA"/>
              </w:rPr>
              <w:t xml:space="preserve">není vůči mně v právní moci žádné soudní rozhodnutí, či rozhodnutí správního, daňového či jiného orgánu veřejné správy na plnění, které by mohlo být důvodem exekuce, a že takovéto exekuční řízení nebylo zahájeno. </w:t>
            </w:r>
          </w:p>
          <w:p w14:paraId="3AC6886F" w14:textId="77777777" w:rsidR="00F265F7" w:rsidRPr="006E269D" w:rsidRDefault="00F265F7" w:rsidP="00F265F7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Arial"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szCs w:val="20"/>
                <w:lang w:eastAsia="cs-CZ" w:bidi="ar-SA"/>
              </w:rPr>
              <w:t>nemám k datu podání žádosti evidovány žádné závazky po splatnosti u finančního</w:t>
            </w:r>
            <w:r w:rsidRPr="006E269D">
              <w:rPr>
                <w:rFonts w:eastAsia="Times New Roman" w:cs="Arial"/>
                <w:szCs w:val="20"/>
                <w:lang w:eastAsia="cs-CZ" w:bidi="ar-SA"/>
              </w:rPr>
              <w:br/>
              <w:t xml:space="preserve">úřadu, vůči státu, u orgánu veřejné správy, u peněžního ústavu apod. </w:t>
            </w:r>
          </w:p>
          <w:p w14:paraId="7F150FDF" w14:textId="1FEB1873" w:rsidR="00F265F7" w:rsidRPr="00CF026C" w:rsidRDefault="00F265F7" w:rsidP="00CF026C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szCs w:val="20"/>
                <w:lang w:eastAsia="cs-CZ" w:bidi="ar-SA"/>
              </w:rPr>
              <w:t xml:space="preserve">nebyl vůči mně podán </w:t>
            </w:r>
            <w:r w:rsidR="006F3B87" w:rsidRPr="006E269D">
              <w:rPr>
                <w:rFonts w:eastAsia="Times New Roman" w:cs="Arial"/>
                <w:szCs w:val="20"/>
                <w:lang w:eastAsia="cs-CZ" w:bidi="ar-SA"/>
              </w:rPr>
              <w:t xml:space="preserve">návrh na zahájení insolvenčního řízení </w:t>
            </w:r>
            <w:r w:rsidRPr="006E269D">
              <w:rPr>
                <w:rFonts w:eastAsia="Times New Roman" w:cs="Arial"/>
                <w:szCs w:val="20"/>
                <w:lang w:eastAsia="cs-CZ" w:bidi="ar-SA"/>
              </w:rPr>
              <w:t xml:space="preserve">a neexistují žádné skutečnosti, které by umožňovaly či vedly k </w:t>
            </w:r>
            <w:r w:rsidR="006F3B87" w:rsidRPr="006E269D">
              <w:rPr>
                <w:rFonts w:eastAsia="Times New Roman" w:cs="Arial"/>
                <w:szCs w:val="20"/>
                <w:lang w:eastAsia="cs-CZ" w:bidi="ar-SA"/>
              </w:rPr>
              <w:t xml:space="preserve">zahájení insolvenčního řízení </w:t>
            </w:r>
            <w:r w:rsidRPr="006E269D">
              <w:rPr>
                <w:rFonts w:eastAsia="Times New Roman" w:cs="Arial"/>
                <w:szCs w:val="20"/>
                <w:lang w:eastAsia="cs-CZ" w:bidi="ar-SA"/>
              </w:rPr>
              <w:t>na můj majetek z hlediska zákonných předpokladů, a to ani v dohledné budoucnosti nejméně 1 roku.</w:t>
            </w:r>
            <w:r w:rsidR="00B4483B" w:rsidRPr="00CF026C">
              <w:rPr>
                <w:rFonts w:eastAsia="Times New Roman" w:cs="Arial"/>
                <w:color w:val="000000"/>
                <w:szCs w:val="20"/>
                <w:lang w:eastAsia="cs-CZ" w:bidi="ar-SA"/>
              </w:rPr>
              <w:t xml:space="preserve"> </w:t>
            </w:r>
          </w:p>
          <w:p w14:paraId="660EDDD6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</w:p>
          <w:p w14:paraId="63615672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eastAsia="Times New Roman" w:cs="Arial"/>
                <w:i/>
                <w:szCs w:val="20"/>
                <w:lang w:eastAsia="cs-CZ" w:bidi="ar-SA"/>
              </w:rPr>
            </w:pPr>
          </w:p>
          <w:p w14:paraId="283E4F59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eastAsia="Times New Roman" w:cs="Arial"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i/>
                <w:szCs w:val="20"/>
                <w:lang w:eastAsia="cs-CZ" w:bidi="ar-SA"/>
              </w:rPr>
              <w:t>Datum...................................                                 ........................................................</w:t>
            </w:r>
          </w:p>
          <w:p w14:paraId="7976CD70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eastAsia="Times New Roman" w:cs="Arial"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i/>
                <w:szCs w:val="20"/>
                <w:lang w:eastAsia="cs-CZ" w:bidi="ar-SA"/>
              </w:rPr>
              <w:t xml:space="preserve">                                                                                                      Podpis </w:t>
            </w:r>
          </w:p>
          <w:p w14:paraId="5DB44629" w14:textId="77777777" w:rsidR="00B4483B" w:rsidRPr="006E269D" w:rsidRDefault="00B4483B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eastAsia="Times New Roman" w:cs="Arial"/>
                <w:i/>
                <w:szCs w:val="20"/>
                <w:lang w:eastAsia="cs-CZ" w:bidi="ar-SA"/>
              </w:rPr>
            </w:pPr>
          </w:p>
          <w:p w14:paraId="67F47220" w14:textId="77777777" w:rsidR="00B4483B" w:rsidRPr="006E269D" w:rsidRDefault="00B4483B" w:rsidP="00B4483B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Arial"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i/>
                <w:szCs w:val="20"/>
                <w:lang w:eastAsia="cs-CZ" w:bidi="ar-SA"/>
              </w:rPr>
              <w:t>Žadatel svým podpisem stvrzuje správnost uvedených údajů.</w:t>
            </w:r>
          </w:p>
          <w:p w14:paraId="27CB30A9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jc w:val="left"/>
              <w:rPr>
                <w:rFonts w:eastAsia="Times New Roman" w:cs="Arial"/>
                <w:b/>
                <w:szCs w:val="20"/>
                <w:lang w:eastAsia="cs-CZ" w:bidi="ar-SA"/>
              </w:rPr>
            </w:pPr>
          </w:p>
        </w:tc>
      </w:tr>
    </w:tbl>
    <w:p w14:paraId="2F50C9DF" w14:textId="77777777" w:rsidR="00F265F7" w:rsidRPr="006E269D" w:rsidRDefault="00F265F7" w:rsidP="00F265F7">
      <w:pPr>
        <w:autoSpaceDN w:val="0"/>
        <w:spacing w:after="0" w:line="240" w:lineRule="auto"/>
        <w:jc w:val="left"/>
        <w:rPr>
          <w:rFonts w:eastAsia="Times New Roman" w:cs="Arial"/>
          <w:szCs w:val="20"/>
          <w:lang w:eastAsia="cs-CZ" w:bidi="ar-SA"/>
        </w:rPr>
      </w:pPr>
    </w:p>
    <w:tbl>
      <w:tblPr>
        <w:tblW w:w="5000" w:type="pct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54"/>
      </w:tblGrid>
      <w:tr w:rsidR="00F265F7" w:rsidRPr="006E269D" w14:paraId="1B098051" w14:textId="77777777" w:rsidTr="00F265F7">
        <w:trPr>
          <w:trHeight w:val="45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95D4AC0" w14:textId="4BF0D664" w:rsidR="00F265F7" w:rsidRPr="006E269D" w:rsidRDefault="00F265F7" w:rsidP="001711EF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jc w:val="left"/>
              <w:rPr>
                <w:rFonts w:eastAsia="Times New Roman" w:cs="Arial"/>
                <w:b/>
                <w:color w:val="000000"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b/>
                <w:szCs w:val="20"/>
                <w:lang w:eastAsia="cs-CZ" w:bidi="ar-SA"/>
              </w:rPr>
              <w:t>Seznam</w:t>
            </w:r>
            <w:r w:rsidR="006B3708" w:rsidRPr="006E269D">
              <w:rPr>
                <w:rFonts w:eastAsia="Times New Roman" w:cs="Arial"/>
                <w:b/>
                <w:szCs w:val="20"/>
                <w:lang w:eastAsia="cs-CZ" w:bidi="ar-SA"/>
              </w:rPr>
              <w:t xml:space="preserve"> </w:t>
            </w:r>
            <w:r w:rsidRPr="006E269D">
              <w:rPr>
                <w:rFonts w:eastAsia="Times New Roman" w:cs="Arial"/>
                <w:b/>
                <w:szCs w:val="20"/>
                <w:lang w:eastAsia="cs-CZ" w:bidi="ar-SA"/>
              </w:rPr>
              <w:t>příloh</w:t>
            </w:r>
            <w:r w:rsidR="00980AE0" w:rsidRPr="006E269D">
              <w:rPr>
                <w:rFonts w:eastAsia="Times New Roman" w:cs="Arial"/>
                <w:b/>
                <w:szCs w:val="20"/>
                <w:lang w:eastAsia="cs-CZ" w:bidi="ar-SA"/>
              </w:rPr>
              <w:t xml:space="preserve"> (zvolte z možností, stačí zakřížkovat)</w:t>
            </w:r>
            <w:r w:rsidRPr="006E269D">
              <w:rPr>
                <w:rFonts w:eastAsia="Times New Roman" w:cs="Arial"/>
                <w:b/>
                <w:color w:val="000000"/>
                <w:szCs w:val="20"/>
                <w:lang w:eastAsia="cs-CZ" w:bidi="ar-SA"/>
              </w:rPr>
              <w:t>:</w:t>
            </w:r>
          </w:p>
        </w:tc>
      </w:tr>
      <w:tr w:rsidR="00F265F7" w:rsidRPr="006E269D" w14:paraId="593003E2" w14:textId="77777777" w:rsidTr="00F265F7">
        <w:trPr>
          <w:trHeight w:val="2482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8C71BA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eastAsia="Times New Roman" w:cs="Arial"/>
                <w:b/>
                <w:szCs w:val="20"/>
                <w:lang w:eastAsia="cs-CZ" w:bidi="ar-SA"/>
              </w:rPr>
            </w:pPr>
          </w:p>
          <w:p w14:paraId="64F3BF4A" w14:textId="764C4FB3" w:rsidR="00F265F7" w:rsidRPr="006E269D" w:rsidRDefault="00B4483B" w:rsidP="00980AE0">
            <w:pPr>
              <w:pStyle w:val="Odstavecseseznamem"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Arial"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szCs w:val="20"/>
                <w:lang w:eastAsia="cs-CZ" w:bidi="ar-SA"/>
              </w:rPr>
              <w:t>dokumentac</w:t>
            </w:r>
            <w:r w:rsidR="006B3708" w:rsidRPr="006E269D">
              <w:rPr>
                <w:rFonts w:eastAsia="Times New Roman" w:cs="Arial"/>
                <w:szCs w:val="20"/>
                <w:lang w:eastAsia="cs-CZ" w:bidi="ar-SA"/>
              </w:rPr>
              <w:t>e</w:t>
            </w:r>
            <w:r w:rsidRPr="006E269D">
              <w:rPr>
                <w:rFonts w:eastAsia="Times New Roman" w:cs="Arial"/>
                <w:szCs w:val="20"/>
                <w:lang w:eastAsia="cs-CZ" w:bidi="ar-SA"/>
              </w:rPr>
              <w:t xml:space="preserve"> prokazující vznikl</w:t>
            </w:r>
            <w:r w:rsidR="004B627B">
              <w:rPr>
                <w:rFonts w:eastAsia="Times New Roman" w:cs="Arial"/>
                <w:szCs w:val="20"/>
                <w:lang w:eastAsia="cs-CZ" w:bidi="ar-SA"/>
              </w:rPr>
              <w:t xml:space="preserve">ou </w:t>
            </w:r>
            <w:r w:rsidRPr="006E269D">
              <w:rPr>
                <w:rFonts w:eastAsia="Times New Roman" w:cs="Arial"/>
                <w:szCs w:val="20"/>
                <w:lang w:eastAsia="cs-CZ" w:bidi="ar-SA"/>
              </w:rPr>
              <w:t>škod</w:t>
            </w:r>
            <w:r w:rsidR="004B627B">
              <w:rPr>
                <w:rFonts w:eastAsia="Times New Roman" w:cs="Arial"/>
                <w:szCs w:val="20"/>
                <w:lang w:eastAsia="cs-CZ" w:bidi="ar-SA"/>
              </w:rPr>
              <w:t>u</w:t>
            </w:r>
            <w:r w:rsidRPr="006E269D">
              <w:rPr>
                <w:rFonts w:eastAsia="Times New Roman" w:cs="Arial"/>
                <w:szCs w:val="20"/>
                <w:lang w:eastAsia="cs-CZ" w:bidi="ar-SA"/>
              </w:rPr>
              <w:t>, například fotografie, posudky</w:t>
            </w:r>
            <w:r w:rsidR="00980AE0" w:rsidRPr="006E269D">
              <w:rPr>
                <w:rFonts w:eastAsia="Times New Roman" w:cs="Arial"/>
                <w:szCs w:val="20"/>
                <w:lang w:eastAsia="cs-CZ" w:bidi="ar-SA"/>
              </w:rPr>
              <w:t>, faktury</w:t>
            </w:r>
            <w:r w:rsidR="006B3708" w:rsidRPr="006E269D">
              <w:rPr>
                <w:rFonts w:eastAsia="Times New Roman" w:cs="Arial"/>
                <w:szCs w:val="20"/>
                <w:lang w:eastAsia="cs-CZ" w:bidi="ar-SA"/>
              </w:rPr>
              <w:t xml:space="preserve"> apod.</w:t>
            </w:r>
            <w:r w:rsidR="0007090B" w:rsidRPr="006E269D">
              <w:rPr>
                <w:rFonts w:eastAsia="Times New Roman" w:cs="Arial"/>
                <w:szCs w:val="20"/>
                <w:lang w:eastAsia="cs-CZ" w:bidi="ar-SA"/>
              </w:rPr>
              <w:t xml:space="preserve"> (doložte do příloh této žádosti)</w:t>
            </w:r>
          </w:p>
          <w:p w14:paraId="75FE6819" w14:textId="0A41E103" w:rsidR="00980AE0" w:rsidRPr="006E269D" w:rsidRDefault="003C2463" w:rsidP="00980AE0">
            <w:pPr>
              <w:pStyle w:val="Odstavecseseznamem"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Arial"/>
                <w:szCs w:val="20"/>
                <w:lang w:eastAsia="cs-CZ" w:bidi="ar-SA"/>
              </w:rPr>
            </w:pPr>
            <w:r>
              <w:rPr>
                <w:rFonts w:eastAsia="Times New Roman" w:cs="Arial"/>
                <w:szCs w:val="20"/>
                <w:lang w:eastAsia="cs-CZ" w:bidi="ar-SA"/>
              </w:rPr>
              <w:t xml:space="preserve">čestné prohlášení </w:t>
            </w:r>
            <w:r>
              <w:t>o vzniklé škodě a neexistenci dokumentace prokazující její vznik (doložte do příloh této žádosti)</w:t>
            </w:r>
          </w:p>
          <w:p w14:paraId="3BEC8EB4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eastAsia="Times New Roman" w:cs="Arial"/>
                <w:b/>
                <w:szCs w:val="20"/>
                <w:lang w:eastAsia="cs-CZ" w:bidi="ar-SA"/>
              </w:rPr>
            </w:pPr>
          </w:p>
          <w:p w14:paraId="7D2B6089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eastAsia="Times New Roman" w:cs="Arial"/>
                <w:b/>
                <w:szCs w:val="20"/>
                <w:lang w:eastAsia="cs-CZ" w:bidi="ar-SA"/>
              </w:rPr>
            </w:pPr>
          </w:p>
          <w:p w14:paraId="04235D1C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eastAsia="Times New Roman" w:cs="Arial"/>
                <w:b/>
                <w:szCs w:val="20"/>
                <w:lang w:eastAsia="cs-CZ" w:bidi="ar-SA"/>
              </w:rPr>
            </w:pPr>
          </w:p>
          <w:p w14:paraId="5BB7C008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eastAsia="Times New Roman" w:cs="Arial"/>
                <w:b/>
                <w:szCs w:val="20"/>
                <w:lang w:eastAsia="cs-CZ" w:bidi="ar-SA"/>
              </w:rPr>
            </w:pPr>
          </w:p>
          <w:p w14:paraId="334EC9F9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eastAsia="Times New Roman" w:cs="Arial"/>
                <w:b/>
                <w:szCs w:val="20"/>
                <w:lang w:eastAsia="cs-CZ" w:bidi="ar-SA"/>
              </w:rPr>
            </w:pPr>
          </w:p>
          <w:p w14:paraId="70A731D7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eastAsia="Times New Roman" w:cs="Arial"/>
                <w:b/>
                <w:szCs w:val="20"/>
                <w:lang w:eastAsia="cs-CZ" w:bidi="ar-SA"/>
              </w:rPr>
            </w:pPr>
          </w:p>
        </w:tc>
      </w:tr>
    </w:tbl>
    <w:p w14:paraId="2211DBD5" w14:textId="77777777" w:rsidR="00F265F7" w:rsidRPr="006E269D" w:rsidRDefault="00F265F7" w:rsidP="00B4483B">
      <w:pPr>
        <w:pStyle w:val="Podpisy"/>
        <w:jc w:val="both"/>
        <w:rPr>
          <w:rFonts w:ascii="Arial" w:hAnsi="Arial" w:cs="Arial"/>
          <w:sz w:val="20"/>
          <w:szCs w:val="20"/>
        </w:rPr>
      </w:pPr>
    </w:p>
    <w:sectPr w:rsidR="00F265F7" w:rsidRPr="006E269D" w:rsidSect="00D813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F21DD" w14:textId="77777777" w:rsidR="001C593E" w:rsidRDefault="001C593E" w:rsidP="00850C16">
      <w:pPr>
        <w:spacing w:after="0" w:line="240" w:lineRule="auto"/>
      </w:pPr>
      <w:r>
        <w:separator/>
      </w:r>
    </w:p>
  </w:endnote>
  <w:endnote w:type="continuationSeparator" w:id="0">
    <w:p w14:paraId="043ED63A" w14:textId="77777777" w:rsidR="001C593E" w:rsidRDefault="001C593E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BCB95" w14:textId="77777777" w:rsidR="00AB5837" w:rsidRDefault="00AB58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8"/>
      <w:gridCol w:w="2372"/>
    </w:tblGrid>
    <w:tr w:rsidR="00826780" w:rsidRPr="00850C16" w14:paraId="733559AD" w14:textId="77777777" w:rsidTr="00080F17">
      <w:tc>
        <w:tcPr>
          <w:tcW w:w="6771" w:type="dxa"/>
        </w:tcPr>
        <w:p w14:paraId="3A089918" w14:textId="77777777" w:rsidR="00826780" w:rsidRPr="00850C16" w:rsidRDefault="00826780" w:rsidP="00CE74B2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</w:t>
          </w:r>
        </w:p>
      </w:tc>
      <w:tc>
        <w:tcPr>
          <w:tcW w:w="2395" w:type="dxa"/>
        </w:tcPr>
        <w:p w14:paraId="76E6115F" w14:textId="77777777" w:rsidR="00826780" w:rsidRPr="00850C16" w:rsidRDefault="00826780" w:rsidP="00080F17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826780" w:rsidRPr="00850C16" w14:paraId="3322828B" w14:textId="77777777" w:rsidTr="00080F17">
      <w:tc>
        <w:tcPr>
          <w:tcW w:w="6771" w:type="dxa"/>
          <w:vAlign w:val="bottom"/>
        </w:tcPr>
        <w:p w14:paraId="60BE3EE7" w14:textId="77777777" w:rsidR="00826780" w:rsidRPr="00850C16" w:rsidRDefault="00E4665D" w:rsidP="00850C16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533554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826780">
                <w:rPr>
                  <w:rFonts w:cs="Arial"/>
                  <w:sz w:val="12"/>
                  <w:szCs w:val="12"/>
                </w:rPr>
                <w:t>Podmínky</w:t>
              </w:r>
            </w:sdtContent>
          </w:sdt>
          <w:r w:rsidR="00826780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533554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26780">
                <w:rPr>
                  <w:rFonts w:cs="Arial"/>
                  <w:sz w:val="12"/>
                  <w:szCs w:val="12"/>
                </w:rPr>
                <w:t>pro poskytnutí finančního daru na Zajištění pomoci domácnostem postiženým povodněmi na území statutárního města Karviné z dotační výzvy Pomoc domácnostem Státního fondu životního prostředí České republiky</w:t>
              </w:r>
            </w:sdtContent>
          </w:sdt>
        </w:p>
      </w:tc>
      <w:tc>
        <w:tcPr>
          <w:tcW w:w="2395" w:type="dxa"/>
          <w:vAlign w:val="bottom"/>
        </w:tcPr>
        <w:p w14:paraId="7D8003E6" w14:textId="4EF2B78E" w:rsidR="00826780" w:rsidRPr="00850C16" w:rsidRDefault="00826780" w:rsidP="00080F17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E4665D">
            <w:rPr>
              <w:rFonts w:cs="Arial"/>
              <w:noProof/>
              <w:sz w:val="12"/>
              <w:szCs w:val="12"/>
            </w:rPr>
            <w:t>4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E4665D">
            <w:rPr>
              <w:rFonts w:cs="Arial"/>
              <w:noProof/>
              <w:sz w:val="12"/>
              <w:szCs w:val="12"/>
            </w:rPr>
            <w:t>5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4DF6EF3A" w14:textId="77777777" w:rsidR="00826780" w:rsidRPr="00850C16" w:rsidRDefault="00826780">
    <w:pPr>
      <w:pStyle w:val="Zpat"/>
      <w:rPr>
        <w:sz w:val="12"/>
        <w:szCs w:val="12"/>
      </w:rPr>
    </w:pPr>
  </w:p>
  <w:p w14:paraId="15447105" w14:textId="77777777" w:rsidR="00826780" w:rsidRPr="00850C16" w:rsidRDefault="00826780">
    <w:pPr>
      <w:pStyle w:val="Zpat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8"/>
      <w:gridCol w:w="2372"/>
    </w:tblGrid>
    <w:tr w:rsidR="00826780" w:rsidRPr="00850C16" w14:paraId="67228C95" w14:textId="77777777" w:rsidTr="00080F17">
      <w:tc>
        <w:tcPr>
          <w:tcW w:w="6771" w:type="dxa"/>
        </w:tcPr>
        <w:p w14:paraId="086ADA6D" w14:textId="77777777" w:rsidR="00826780" w:rsidRPr="00850C16" w:rsidRDefault="00826780" w:rsidP="00CE74B2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</w:t>
          </w:r>
        </w:p>
      </w:tc>
      <w:tc>
        <w:tcPr>
          <w:tcW w:w="2395" w:type="dxa"/>
        </w:tcPr>
        <w:p w14:paraId="064A3010" w14:textId="77777777" w:rsidR="00826780" w:rsidRPr="00850C16" w:rsidRDefault="00826780" w:rsidP="00080F17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826780" w:rsidRPr="00850C16" w14:paraId="063782F9" w14:textId="77777777" w:rsidTr="00080F17">
      <w:tc>
        <w:tcPr>
          <w:tcW w:w="6771" w:type="dxa"/>
          <w:vAlign w:val="bottom"/>
        </w:tcPr>
        <w:p w14:paraId="337827DE" w14:textId="77777777" w:rsidR="00826780" w:rsidRPr="00850C16" w:rsidRDefault="00E4665D" w:rsidP="00080F17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24064236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826780">
                <w:rPr>
                  <w:rFonts w:cs="Arial"/>
                  <w:sz w:val="12"/>
                  <w:szCs w:val="12"/>
                </w:rPr>
                <w:t>Podmínky</w:t>
              </w:r>
            </w:sdtContent>
          </w:sdt>
          <w:r w:rsidR="00826780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24064236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26780">
                <w:rPr>
                  <w:rFonts w:cs="Arial"/>
                  <w:sz w:val="12"/>
                  <w:szCs w:val="12"/>
                </w:rPr>
                <w:t>pro poskytnutí finančního daru na Zajištění pomoci domácnostem postiženým povodněmi na území statutárního města Karviné z dotační výzvy Pomoc domácnostem Státního fondu životního prostředí České republiky</w:t>
              </w:r>
            </w:sdtContent>
          </w:sdt>
        </w:p>
      </w:tc>
      <w:tc>
        <w:tcPr>
          <w:tcW w:w="2395" w:type="dxa"/>
          <w:vAlign w:val="bottom"/>
        </w:tcPr>
        <w:p w14:paraId="239E2D2B" w14:textId="72D084B3" w:rsidR="00826780" w:rsidRPr="00850C16" w:rsidRDefault="00826780" w:rsidP="00080F17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E4665D">
            <w:rPr>
              <w:rFonts w:cs="Arial"/>
              <w:noProof/>
              <w:sz w:val="12"/>
              <w:szCs w:val="12"/>
            </w:rPr>
            <w:t>1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E4665D">
            <w:rPr>
              <w:rFonts w:cs="Arial"/>
              <w:noProof/>
              <w:sz w:val="12"/>
              <w:szCs w:val="12"/>
            </w:rPr>
            <w:t>5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1AA82E5A" w14:textId="77777777" w:rsidR="00826780" w:rsidRDefault="00826780" w:rsidP="00D813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0B509" w14:textId="77777777" w:rsidR="001C593E" w:rsidRDefault="001C593E" w:rsidP="00850C16">
      <w:pPr>
        <w:spacing w:after="0" w:line="240" w:lineRule="auto"/>
      </w:pPr>
      <w:r>
        <w:separator/>
      </w:r>
    </w:p>
  </w:footnote>
  <w:footnote w:type="continuationSeparator" w:id="0">
    <w:p w14:paraId="429113BA" w14:textId="77777777" w:rsidR="001C593E" w:rsidRDefault="001C593E" w:rsidP="00850C16">
      <w:pPr>
        <w:spacing w:after="0" w:line="240" w:lineRule="auto"/>
      </w:pPr>
      <w:r>
        <w:continuationSeparator/>
      </w:r>
    </w:p>
  </w:footnote>
  <w:footnote w:id="1">
    <w:p w14:paraId="0CF472BB" w14:textId="77777777" w:rsidR="00826780" w:rsidRDefault="0082678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C732A">
        <w:t xml:space="preserve">Zejména má vypořádány všechny závazky vůči finančnímu úřadu, České správě sociálního zabezpečení, Celní správě, zdravotním </w:t>
      </w:r>
      <w:bookmarkStart w:id="0" w:name="_GoBack"/>
      <w:r w:rsidRPr="003C732A">
        <w:t>poj</w:t>
      </w:r>
      <w:bookmarkEnd w:id="0"/>
      <w:r w:rsidRPr="003C732A">
        <w:t>išťovnám, Pozemkovému fondu, Fondu národního majetku a Státnímu fondu životního prostředí.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50753" w14:textId="77777777" w:rsidR="00AB5837" w:rsidRDefault="00AB58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E2A49" w14:textId="77777777" w:rsidR="00AB5837" w:rsidRDefault="00AB583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1C7EE" w14:textId="77777777" w:rsidR="00826780" w:rsidRDefault="00826780" w:rsidP="00CE74B2">
    <w:pPr>
      <w:pStyle w:val="Zhlav"/>
      <w:rPr>
        <w:b/>
      </w:rPr>
    </w:pPr>
    <w:r>
      <w:rPr>
        <w:b/>
        <w:noProof/>
        <w:lang w:eastAsia="cs-CZ" w:bidi="ar-SA"/>
      </w:rPr>
      <w:drawing>
        <wp:anchor distT="0" distB="0" distL="114300" distR="114300" simplePos="0" relativeHeight="251658240" behindDoc="1" locked="0" layoutInCell="1" allowOverlap="1" wp14:anchorId="5DD4FF17" wp14:editId="4F4B0B11">
          <wp:simplePos x="0" y="0"/>
          <wp:positionH relativeFrom="column">
            <wp:posOffset>308610</wp:posOffset>
          </wp:positionH>
          <wp:positionV relativeFrom="paragraph">
            <wp:posOffset>-27940</wp:posOffset>
          </wp:positionV>
          <wp:extent cx="636270" cy="775970"/>
          <wp:effectExtent l="19050" t="0" r="0" b="0"/>
          <wp:wrapTight wrapText="bothSides">
            <wp:wrapPolygon edited="0">
              <wp:start x="-647" y="0"/>
              <wp:lineTo x="-647" y="21211"/>
              <wp:lineTo x="21341" y="21211"/>
              <wp:lineTo x="21341" y="0"/>
              <wp:lineTo x="-647" y="0"/>
            </wp:wrapPolygon>
          </wp:wrapTight>
          <wp:docPr id="2" name="obrázek 1" descr="znak_mesta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a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775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EFFCDB" w14:textId="77777777" w:rsidR="00826780" w:rsidRDefault="00826780" w:rsidP="00CE74B2">
    <w:pPr>
      <w:pStyle w:val="Zhlav"/>
      <w:rPr>
        <w:b/>
      </w:rPr>
    </w:pPr>
  </w:p>
  <w:p w14:paraId="22C44017" w14:textId="77777777" w:rsidR="00826780" w:rsidRPr="00F265F7" w:rsidRDefault="00826780" w:rsidP="00F265F7">
    <w:pPr>
      <w:pStyle w:val="Zhlav"/>
      <w:jc w:val="center"/>
      <w:rPr>
        <w:b/>
        <w:color w:val="FF0000"/>
      </w:rPr>
    </w:pPr>
    <w:r w:rsidRPr="00F265F7">
      <w:rPr>
        <w:b/>
        <w:color w:val="FF0000"/>
      </w:rPr>
      <w:t>Příloha č. 1 k usnesení</w:t>
    </w:r>
  </w:p>
  <w:p w14:paraId="5DDB86B9" w14:textId="77777777" w:rsidR="00826780" w:rsidRDefault="00826780" w:rsidP="00CE74B2">
    <w:pPr>
      <w:pStyle w:val="Zhlav"/>
      <w:rPr>
        <w:b/>
      </w:rPr>
    </w:pPr>
  </w:p>
  <w:p w14:paraId="49CC5547" w14:textId="77777777" w:rsidR="00826780" w:rsidRDefault="00826780" w:rsidP="00CE74B2">
    <w:pPr>
      <w:pStyle w:val="Zhlav"/>
      <w:rPr>
        <w:b/>
      </w:rPr>
    </w:pPr>
  </w:p>
  <w:p w14:paraId="3EF0581D" w14:textId="77777777" w:rsidR="00826780" w:rsidRDefault="00826780" w:rsidP="00CE74B2">
    <w:pPr>
      <w:pStyle w:val="Zhlav"/>
      <w:rPr>
        <w:b/>
      </w:rPr>
    </w:pPr>
  </w:p>
  <w:p w14:paraId="257129C7" w14:textId="77777777" w:rsidR="00826780" w:rsidRPr="00913CE2" w:rsidRDefault="00826780" w:rsidP="00913CE2">
    <w:pPr>
      <w:pStyle w:val="Zhlav"/>
      <w:tabs>
        <w:tab w:val="clear" w:pos="4536"/>
        <w:tab w:val="center" w:pos="993"/>
      </w:tabs>
      <w:jc w:val="left"/>
    </w:pPr>
    <w:r w:rsidRPr="00913CE2">
      <w:tab/>
      <w:t>STATUTÁRNÍ MĚSTO</w:t>
    </w:r>
  </w:p>
  <w:p w14:paraId="015C7796" w14:textId="77777777" w:rsidR="00826780" w:rsidRPr="00913CE2" w:rsidRDefault="00826780" w:rsidP="00913CE2">
    <w:pPr>
      <w:pStyle w:val="Zhlav"/>
      <w:tabs>
        <w:tab w:val="clear" w:pos="4536"/>
        <w:tab w:val="center" w:pos="993"/>
      </w:tabs>
      <w:jc w:val="left"/>
    </w:pPr>
    <w:r w:rsidRPr="00913CE2">
      <w:tab/>
      <w:t>KARVINÁ</w:t>
    </w:r>
  </w:p>
  <w:p w14:paraId="5364631F" w14:textId="77777777" w:rsidR="00826780" w:rsidRDefault="00826780" w:rsidP="00D81323">
    <w:pPr>
      <w:pStyle w:val="Zhlav"/>
    </w:pPr>
  </w:p>
  <w:p w14:paraId="4D3B8DDB" w14:textId="77777777" w:rsidR="00826780" w:rsidRDefault="00826780" w:rsidP="00D81323">
    <w:pPr>
      <w:pStyle w:val="Zhlav"/>
    </w:pPr>
  </w:p>
  <w:p w14:paraId="00BDD797" w14:textId="77777777" w:rsidR="00826780" w:rsidRDefault="00826780" w:rsidP="00D81323">
    <w:pPr>
      <w:pStyle w:val="Zhlav"/>
      <w:tabs>
        <w:tab w:val="clear" w:pos="4536"/>
        <w:tab w:val="clear" w:pos="9072"/>
        <w:tab w:val="left" w:pos="1834"/>
      </w:tabs>
    </w:pPr>
    <w:r>
      <w:tab/>
    </w:r>
  </w:p>
  <w:p w14:paraId="0E0464D8" w14:textId="77777777" w:rsidR="00826780" w:rsidRDefault="00826780" w:rsidP="00D81323">
    <w:pPr>
      <w:pStyle w:val="Zhlav"/>
      <w:tabs>
        <w:tab w:val="clear" w:pos="4536"/>
        <w:tab w:val="clear" w:pos="9072"/>
        <w:tab w:val="left" w:pos="18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2568CB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7104046"/>
    <w:multiLevelType w:val="multilevel"/>
    <w:tmpl w:val="62CC9646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DDD10B4"/>
    <w:multiLevelType w:val="hybridMultilevel"/>
    <w:tmpl w:val="F03A92D8"/>
    <w:lvl w:ilvl="0" w:tplc="DBE21D72">
      <w:start w:val="1"/>
      <w:numFmt w:val="bullet"/>
      <w:lvlText w:val=""/>
      <w:lvlJc w:val="left"/>
      <w:pPr>
        <w:tabs>
          <w:tab w:val="num" w:pos="717"/>
        </w:tabs>
        <w:ind w:left="709" w:hanging="352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20F17"/>
    <w:multiLevelType w:val="hybridMultilevel"/>
    <w:tmpl w:val="C3063C48"/>
    <w:lvl w:ilvl="0" w:tplc="ECA661BC">
      <w:start w:val="1"/>
      <w:numFmt w:val="bullet"/>
      <w:lvlText w:val=""/>
      <w:lvlJc w:val="left"/>
      <w:pPr>
        <w:tabs>
          <w:tab w:val="num" w:pos="717"/>
        </w:tabs>
        <w:ind w:left="709" w:hanging="352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F4669"/>
    <w:multiLevelType w:val="hybridMultilevel"/>
    <w:tmpl w:val="BE1A6094"/>
    <w:lvl w:ilvl="0" w:tplc="ECA661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15"/>
    <w:rsid w:val="00007D05"/>
    <w:rsid w:val="000104A4"/>
    <w:rsid w:val="0001117F"/>
    <w:rsid w:val="0002187F"/>
    <w:rsid w:val="00024974"/>
    <w:rsid w:val="00024D66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437A"/>
    <w:rsid w:val="000650D1"/>
    <w:rsid w:val="00066910"/>
    <w:rsid w:val="0007090B"/>
    <w:rsid w:val="000772DA"/>
    <w:rsid w:val="00080697"/>
    <w:rsid w:val="00080C8B"/>
    <w:rsid w:val="00080F1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C59D2"/>
    <w:rsid w:val="000D0CBF"/>
    <w:rsid w:val="000D3681"/>
    <w:rsid w:val="000D415F"/>
    <w:rsid w:val="000D63F7"/>
    <w:rsid w:val="000D6B80"/>
    <w:rsid w:val="000E3896"/>
    <w:rsid w:val="000E5DDA"/>
    <w:rsid w:val="000F0F8A"/>
    <w:rsid w:val="000F7BA6"/>
    <w:rsid w:val="001016AA"/>
    <w:rsid w:val="0011044F"/>
    <w:rsid w:val="00111C9F"/>
    <w:rsid w:val="001148A3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11EF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B0F69"/>
    <w:rsid w:val="001B44AA"/>
    <w:rsid w:val="001B73C8"/>
    <w:rsid w:val="001B7B90"/>
    <w:rsid w:val="001B7BB7"/>
    <w:rsid w:val="001C3876"/>
    <w:rsid w:val="001C593E"/>
    <w:rsid w:val="001C794F"/>
    <w:rsid w:val="001C7D71"/>
    <w:rsid w:val="001D1744"/>
    <w:rsid w:val="001D2BBA"/>
    <w:rsid w:val="001E2BD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17F0"/>
    <w:rsid w:val="0021470A"/>
    <w:rsid w:val="0022031A"/>
    <w:rsid w:val="00220353"/>
    <w:rsid w:val="002221B2"/>
    <w:rsid w:val="00222B9F"/>
    <w:rsid w:val="00233997"/>
    <w:rsid w:val="00234684"/>
    <w:rsid w:val="002415A5"/>
    <w:rsid w:val="00242C05"/>
    <w:rsid w:val="002525FB"/>
    <w:rsid w:val="00260E45"/>
    <w:rsid w:val="002671D4"/>
    <w:rsid w:val="0027591F"/>
    <w:rsid w:val="00275AD6"/>
    <w:rsid w:val="00276D2F"/>
    <w:rsid w:val="0027792D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00A"/>
    <w:rsid w:val="002B6908"/>
    <w:rsid w:val="002C4021"/>
    <w:rsid w:val="002C45D9"/>
    <w:rsid w:val="002C5203"/>
    <w:rsid w:val="002E14ED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24DC9"/>
    <w:rsid w:val="00331159"/>
    <w:rsid w:val="00332A35"/>
    <w:rsid w:val="00333435"/>
    <w:rsid w:val="00333EA3"/>
    <w:rsid w:val="003353EC"/>
    <w:rsid w:val="00335A02"/>
    <w:rsid w:val="00340418"/>
    <w:rsid w:val="00340A10"/>
    <w:rsid w:val="003420ED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463"/>
    <w:rsid w:val="003C2A8C"/>
    <w:rsid w:val="003C3F75"/>
    <w:rsid w:val="003C4F38"/>
    <w:rsid w:val="003C51DB"/>
    <w:rsid w:val="003C732A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47B01"/>
    <w:rsid w:val="00454896"/>
    <w:rsid w:val="00454CC8"/>
    <w:rsid w:val="00456090"/>
    <w:rsid w:val="00456781"/>
    <w:rsid w:val="00461135"/>
    <w:rsid w:val="00463771"/>
    <w:rsid w:val="00466602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627B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038A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93A37"/>
    <w:rsid w:val="005A014F"/>
    <w:rsid w:val="005A685C"/>
    <w:rsid w:val="005A7B41"/>
    <w:rsid w:val="005B4741"/>
    <w:rsid w:val="005B6A51"/>
    <w:rsid w:val="005D0E51"/>
    <w:rsid w:val="005D4DD1"/>
    <w:rsid w:val="005E1DF1"/>
    <w:rsid w:val="005F42C7"/>
    <w:rsid w:val="005F6438"/>
    <w:rsid w:val="005F7BAE"/>
    <w:rsid w:val="00600A71"/>
    <w:rsid w:val="00601003"/>
    <w:rsid w:val="00612A28"/>
    <w:rsid w:val="00613DA6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61D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3708"/>
    <w:rsid w:val="006B42ED"/>
    <w:rsid w:val="006B6F83"/>
    <w:rsid w:val="006B743B"/>
    <w:rsid w:val="006C1DD8"/>
    <w:rsid w:val="006C22AA"/>
    <w:rsid w:val="006C2460"/>
    <w:rsid w:val="006D0616"/>
    <w:rsid w:val="006D0C9E"/>
    <w:rsid w:val="006D2DCF"/>
    <w:rsid w:val="006D3D58"/>
    <w:rsid w:val="006D5D66"/>
    <w:rsid w:val="006D6363"/>
    <w:rsid w:val="006E1EA7"/>
    <w:rsid w:val="006E269D"/>
    <w:rsid w:val="006E3F3D"/>
    <w:rsid w:val="006E7212"/>
    <w:rsid w:val="006E7DF4"/>
    <w:rsid w:val="006F0B70"/>
    <w:rsid w:val="006F15A4"/>
    <w:rsid w:val="006F2418"/>
    <w:rsid w:val="006F3694"/>
    <w:rsid w:val="006F3B87"/>
    <w:rsid w:val="006F4332"/>
    <w:rsid w:val="006F6232"/>
    <w:rsid w:val="00702473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EB"/>
    <w:rsid w:val="0077710B"/>
    <w:rsid w:val="00781046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1F2A"/>
    <w:rsid w:val="007F422C"/>
    <w:rsid w:val="007F5A6E"/>
    <w:rsid w:val="007F5F04"/>
    <w:rsid w:val="007F7DD6"/>
    <w:rsid w:val="00801E92"/>
    <w:rsid w:val="00804191"/>
    <w:rsid w:val="00804E5E"/>
    <w:rsid w:val="00805A47"/>
    <w:rsid w:val="00810DCB"/>
    <w:rsid w:val="00813B42"/>
    <w:rsid w:val="00814ADD"/>
    <w:rsid w:val="00816866"/>
    <w:rsid w:val="00816DFE"/>
    <w:rsid w:val="00820DFF"/>
    <w:rsid w:val="00826780"/>
    <w:rsid w:val="00832383"/>
    <w:rsid w:val="008326F1"/>
    <w:rsid w:val="00832984"/>
    <w:rsid w:val="00832B28"/>
    <w:rsid w:val="00833953"/>
    <w:rsid w:val="00836661"/>
    <w:rsid w:val="00840EB2"/>
    <w:rsid w:val="008434F8"/>
    <w:rsid w:val="0084372E"/>
    <w:rsid w:val="008442F5"/>
    <w:rsid w:val="00845D33"/>
    <w:rsid w:val="00850C16"/>
    <w:rsid w:val="00851CD3"/>
    <w:rsid w:val="0085351A"/>
    <w:rsid w:val="008606A8"/>
    <w:rsid w:val="00870541"/>
    <w:rsid w:val="00871F72"/>
    <w:rsid w:val="00871F82"/>
    <w:rsid w:val="00874697"/>
    <w:rsid w:val="008755B6"/>
    <w:rsid w:val="00875809"/>
    <w:rsid w:val="00881A9D"/>
    <w:rsid w:val="00883486"/>
    <w:rsid w:val="008846FC"/>
    <w:rsid w:val="00885C6F"/>
    <w:rsid w:val="00886435"/>
    <w:rsid w:val="00886C63"/>
    <w:rsid w:val="008936E5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62C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0A52"/>
    <w:rsid w:val="009612F0"/>
    <w:rsid w:val="00961393"/>
    <w:rsid w:val="00963F64"/>
    <w:rsid w:val="00964215"/>
    <w:rsid w:val="00966A21"/>
    <w:rsid w:val="0097385E"/>
    <w:rsid w:val="00973E79"/>
    <w:rsid w:val="00975D58"/>
    <w:rsid w:val="00980AE0"/>
    <w:rsid w:val="00986FD8"/>
    <w:rsid w:val="00987A3D"/>
    <w:rsid w:val="009901A8"/>
    <w:rsid w:val="00991477"/>
    <w:rsid w:val="00992516"/>
    <w:rsid w:val="00997520"/>
    <w:rsid w:val="009A778F"/>
    <w:rsid w:val="009B2EFA"/>
    <w:rsid w:val="009B3B9F"/>
    <w:rsid w:val="009C21F5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755B"/>
    <w:rsid w:val="00A20CE5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4BC"/>
    <w:rsid w:val="00A76AB0"/>
    <w:rsid w:val="00A77928"/>
    <w:rsid w:val="00A81183"/>
    <w:rsid w:val="00A839D2"/>
    <w:rsid w:val="00A87522"/>
    <w:rsid w:val="00A91495"/>
    <w:rsid w:val="00A9174E"/>
    <w:rsid w:val="00A95EA8"/>
    <w:rsid w:val="00AA11E6"/>
    <w:rsid w:val="00AA2266"/>
    <w:rsid w:val="00AB5837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483B"/>
    <w:rsid w:val="00B45548"/>
    <w:rsid w:val="00B46550"/>
    <w:rsid w:val="00B46842"/>
    <w:rsid w:val="00B46CFB"/>
    <w:rsid w:val="00B52D0F"/>
    <w:rsid w:val="00B5407C"/>
    <w:rsid w:val="00B54776"/>
    <w:rsid w:val="00B5521F"/>
    <w:rsid w:val="00B57E9A"/>
    <w:rsid w:val="00B630FD"/>
    <w:rsid w:val="00B70E2E"/>
    <w:rsid w:val="00B74D27"/>
    <w:rsid w:val="00B768E2"/>
    <w:rsid w:val="00B8013E"/>
    <w:rsid w:val="00B816EB"/>
    <w:rsid w:val="00B818BA"/>
    <w:rsid w:val="00B93930"/>
    <w:rsid w:val="00BB2B20"/>
    <w:rsid w:val="00BB413E"/>
    <w:rsid w:val="00BB71D1"/>
    <w:rsid w:val="00BB7EB8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0723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3081"/>
    <w:rsid w:val="00CA4CAC"/>
    <w:rsid w:val="00CA78D9"/>
    <w:rsid w:val="00CB5E6A"/>
    <w:rsid w:val="00CC27D7"/>
    <w:rsid w:val="00CC29C3"/>
    <w:rsid w:val="00CE74B2"/>
    <w:rsid w:val="00CF026C"/>
    <w:rsid w:val="00CF380E"/>
    <w:rsid w:val="00CF5789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4492"/>
    <w:rsid w:val="00D8659B"/>
    <w:rsid w:val="00D87518"/>
    <w:rsid w:val="00D875AF"/>
    <w:rsid w:val="00D907BF"/>
    <w:rsid w:val="00D90BF7"/>
    <w:rsid w:val="00D916BE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D2AF5"/>
    <w:rsid w:val="00DE4CD0"/>
    <w:rsid w:val="00DE7B2A"/>
    <w:rsid w:val="00DF2F72"/>
    <w:rsid w:val="00DF3681"/>
    <w:rsid w:val="00DF58DA"/>
    <w:rsid w:val="00DF6399"/>
    <w:rsid w:val="00E02EEF"/>
    <w:rsid w:val="00E1600E"/>
    <w:rsid w:val="00E16682"/>
    <w:rsid w:val="00E16C58"/>
    <w:rsid w:val="00E21142"/>
    <w:rsid w:val="00E21471"/>
    <w:rsid w:val="00E25CA6"/>
    <w:rsid w:val="00E345DF"/>
    <w:rsid w:val="00E34F3B"/>
    <w:rsid w:val="00E40E82"/>
    <w:rsid w:val="00E419F6"/>
    <w:rsid w:val="00E43E16"/>
    <w:rsid w:val="00E44776"/>
    <w:rsid w:val="00E4665D"/>
    <w:rsid w:val="00E47BF3"/>
    <w:rsid w:val="00E507B3"/>
    <w:rsid w:val="00E508D3"/>
    <w:rsid w:val="00E5242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905C0"/>
    <w:rsid w:val="00EA5997"/>
    <w:rsid w:val="00EB0011"/>
    <w:rsid w:val="00EB0B7E"/>
    <w:rsid w:val="00EB0F72"/>
    <w:rsid w:val="00EB4E3F"/>
    <w:rsid w:val="00EB5720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1333"/>
    <w:rsid w:val="00F12FDD"/>
    <w:rsid w:val="00F1310B"/>
    <w:rsid w:val="00F148DB"/>
    <w:rsid w:val="00F14F80"/>
    <w:rsid w:val="00F16EE7"/>
    <w:rsid w:val="00F233B0"/>
    <w:rsid w:val="00F265F7"/>
    <w:rsid w:val="00F2725D"/>
    <w:rsid w:val="00F31741"/>
    <w:rsid w:val="00F31BA5"/>
    <w:rsid w:val="00F345A1"/>
    <w:rsid w:val="00F35180"/>
    <w:rsid w:val="00F35BBA"/>
    <w:rsid w:val="00F3727A"/>
    <w:rsid w:val="00F40626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5686"/>
    <w:rsid w:val="00FB785E"/>
    <w:rsid w:val="00FC09F9"/>
    <w:rsid w:val="00FC4035"/>
    <w:rsid w:val="00FC4DD9"/>
    <w:rsid w:val="00FD153A"/>
    <w:rsid w:val="00FD275E"/>
    <w:rsid w:val="00FE1505"/>
    <w:rsid w:val="00FE1D71"/>
    <w:rsid w:val="00FE2DC0"/>
    <w:rsid w:val="00FE36EC"/>
    <w:rsid w:val="00FE7A15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D7D8A3"/>
  <w15:docId w15:val="{8FAC49F7-F6FC-4E46-9180-8714CC87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2BDA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customStyle="1" w:styleId="Podpisy">
    <w:name w:val="Podpisy"/>
    <w:basedOn w:val="Normln"/>
    <w:rsid w:val="00F265F7"/>
    <w:pPr>
      <w:spacing w:before="40" w:after="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C732A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732A"/>
    <w:rPr>
      <w:rFonts w:ascii="Arial" w:eastAsiaTheme="minorEastAsia" w:hAnsi="Arial"/>
      <w:sz w:val="20"/>
      <w:szCs w:val="20"/>
      <w:lang w:bidi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3C732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20C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0CE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0CE5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0C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0CE5"/>
    <w:rPr>
      <w:rFonts w:ascii="Arial" w:eastAsiaTheme="minorEastAsia" w:hAnsi="Arial"/>
      <w:b/>
      <w:bCs/>
      <w:sz w:val="20"/>
      <w:szCs w:val="20"/>
      <w:lang w:bidi="en-US"/>
    </w:rPr>
  </w:style>
  <w:style w:type="paragraph" w:styleId="Revize">
    <w:name w:val="Revision"/>
    <w:hidden/>
    <w:uiPriority w:val="99"/>
    <w:semiHidden/>
    <w:rsid w:val="00826780"/>
    <w:pPr>
      <w:spacing w:after="0" w:line="240" w:lineRule="auto"/>
    </w:pPr>
    <w:rPr>
      <w:rFonts w:ascii="Arial" w:eastAsiaTheme="minorEastAsia" w:hAnsi="Arial"/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B6450E883148E0A26858C43B82FF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E0A706-ED40-4B1A-BE25-38B2CEB972F0}"/>
      </w:docPartPr>
      <w:docPartBody>
        <w:p w:rsidR="00527AAE" w:rsidRDefault="00527AAE">
          <w:pPr>
            <w:pStyle w:val="59B6450E883148E0A26858C43B82FF09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2439326A5470415BA21E5FB7218824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609194-EE62-4D61-A53D-10DF7A12A4B2}"/>
      </w:docPartPr>
      <w:docPartBody>
        <w:p w:rsidR="00527AAE" w:rsidRDefault="00527AAE">
          <w:pPr>
            <w:pStyle w:val="2439326A5470415BA21E5FB72188246D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F8C8130C14734FC3B587F7543884E1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3DD8A3-D069-44A5-8D55-A8EA99F260F2}"/>
      </w:docPartPr>
      <w:docPartBody>
        <w:p w:rsidR="00527AAE" w:rsidRDefault="00527AAE">
          <w:pPr>
            <w:pStyle w:val="F8C8130C14734FC3B587F7543884E196"/>
          </w:pPr>
          <w:r w:rsidRPr="00F12088">
            <w:rPr>
              <w:rStyle w:val="Zstupntext"/>
            </w:rPr>
            <w:t>Klepněte sem a zadejte datum.</w:t>
          </w:r>
        </w:p>
      </w:docPartBody>
    </w:docPart>
    <w:docPart>
      <w:docPartPr>
        <w:name w:val="349F661AC8E8445981098B4107B885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086C95-F3E0-4F6F-8793-32FA552B7267}"/>
      </w:docPartPr>
      <w:docPartBody>
        <w:p w:rsidR="00527AAE" w:rsidRDefault="00527AAE">
          <w:pPr>
            <w:pStyle w:val="349F661AC8E8445981098B4107B88505"/>
          </w:pPr>
          <w:r w:rsidRPr="00F12088">
            <w:rPr>
              <w:rStyle w:val="Zstupntext"/>
            </w:rPr>
            <w:t>Klepněte sem a zadejte datum.</w:t>
          </w:r>
        </w:p>
      </w:docPartBody>
    </w:docPart>
    <w:docPart>
      <w:docPartPr>
        <w:name w:val="7FD0D2013CC54961804BD34890B277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D21EDF-6D39-464B-A39D-E99C7627CBDD}"/>
      </w:docPartPr>
      <w:docPartBody>
        <w:p w:rsidR="00527AAE" w:rsidRDefault="00527AAE">
          <w:pPr>
            <w:pStyle w:val="7FD0D2013CC54961804BD34890B277EB"/>
          </w:pPr>
          <w:r w:rsidRPr="00F12088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AAE"/>
    <w:rsid w:val="001F551F"/>
    <w:rsid w:val="00471E32"/>
    <w:rsid w:val="00527AAE"/>
    <w:rsid w:val="005572EC"/>
    <w:rsid w:val="009826C1"/>
    <w:rsid w:val="00DC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C5351"/>
    <w:rPr>
      <w:color w:val="808080"/>
    </w:rPr>
  </w:style>
  <w:style w:type="paragraph" w:customStyle="1" w:styleId="59B6450E883148E0A26858C43B82FF09">
    <w:name w:val="59B6450E883148E0A26858C43B82FF09"/>
  </w:style>
  <w:style w:type="paragraph" w:customStyle="1" w:styleId="2439326A5470415BA21E5FB72188246D">
    <w:name w:val="2439326A5470415BA21E5FB72188246D"/>
  </w:style>
  <w:style w:type="paragraph" w:customStyle="1" w:styleId="F8C8130C14734FC3B587F7543884E196">
    <w:name w:val="F8C8130C14734FC3B587F7543884E196"/>
  </w:style>
  <w:style w:type="paragraph" w:customStyle="1" w:styleId="349F661AC8E8445981098B4107B88505">
    <w:name w:val="349F661AC8E8445981098B4107B88505"/>
  </w:style>
  <w:style w:type="paragraph" w:customStyle="1" w:styleId="7FD0D2013CC54961804BD34890B277EB">
    <w:name w:val="7FD0D2013CC54961804BD34890B277EB"/>
  </w:style>
  <w:style w:type="paragraph" w:customStyle="1" w:styleId="6F789BC279174A21B38673DE79DE1BF6">
    <w:name w:val="6F789BC279174A21B38673DE79DE1BF6"/>
    <w:rsid w:val="00DC535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D3F85-2F06-43DE-9678-02706B785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1241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poskytnutí finančního daru na Zajištění pomoci domácnostem postiženým povodněmi na území statutárního města Karviné z dotační výzvy Pomoc domácnostem Státního fondu životního prostředí České republiky</vt:lpstr>
    </vt:vector>
  </TitlesOfParts>
  <Company>mesto Karvina</Company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poskytnutí finančního daru na Zajištění pomoci domácnostem postiženým povodněmi na území statutárního města Karviné z dotační výzvy Pomoc domácnostem Státního fondu životního prostředí České republiky</dc:title>
  <dc:subject>Podmínky</dc:subject>
  <dc:creator>silvie.potysova</dc:creator>
  <cp:lastModifiedBy>Kostroun Miroslav</cp:lastModifiedBy>
  <cp:revision>8</cp:revision>
  <cp:lastPrinted>2024-10-25T05:20:00Z</cp:lastPrinted>
  <dcterms:created xsi:type="dcterms:W3CDTF">2024-10-23T09:56:00Z</dcterms:created>
  <dcterms:modified xsi:type="dcterms:W3CDTF">2024-10-25T05:22:00Z</dcterms:modified>
</cp:coreProperties>
</file>