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8934" w14:textId="4A5CA28C" w:rsidR="004755C1" w:rsidRDefault="000161F8" w:rsidP="004755C1">
      <w:pPr>
        <w:pStyle w:val="Zhlav"/>
        <w:pBdr>
          <w:bottom w:val="thickThinSmallGap" w:sz="24" w:space="1" w:color="622423" w:themeColor="accent2" w:themeShade="7F"/>
        </w:pBdr>
        <w:tabs>
          <w:tab w:val="left" w:pos="8112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noProof/>
        </w:rPr>
        <w:drawing>
          <wp:inline distT="0" distB="0" distL="0" distR="0" wp14:anchorId="5ED4B6A4" wp14:editId="594A9277">
            <wp:extent cx="725170" cy="514985"/>
            <wp:effectExtent l="0" t="0" r="0" b="0"/>
            <wp:docPr id="6" name="Obrázek 5" descr="Obsah obrázku Grafika, Písmo, logo, grafický design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C42F1488-CABD-0A4A-2024-7E9547DCAC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Obsah obrázku Grafika, Písmo, logo, grafický design&#10;&#10;Obsah generovaný pomocí AI může být nesprávný.">
                      <a:extLst>
                        <a:ext uri="{FF2B5EF4-FFF2-40B4-BE49-F238E27FC236}">
                          <a16:creationId xmlns:a16="http://schemas.microsoft.com/office/drawing/2014/main" id="{C42F1488-CABD-0A4A-2024-7E9547DCAC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sdt>
        <w:sdtPr>
          <w:rPr>
            <w:rFonts w:asciiTheme="majorHAnsi" w:eastAsiaTheme="majorEastAsia" w:hAnsiTheme="majorHAnsi" w:cstheme="majorBidi"/>
            <w:color w:val="0070C0"/>
            <w:lang w:eastAsia="cs-CZ"/>
          </w:rPr>
          <w:alias w:val="Název"/>
          <w:id w:val="77738743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4755C1">
            <w:rPr>
              <w:rFonts w:asciiTheme="majorHAnsi" w:eastAsiaTheme="majorEastAsia" w:hAnsiTheme="majorHAnsi" w:cstheme="majorBidi"/>
              <w:color w:val="0070C0"/>
              <w:lang w:eastAsia="cs-CZ"/>
            </w:rPr>
            <w:t xml:space="preserve">     </w:t>
          </w:r>
        </w:sdtContent>
      </w:sdt>
    </w:p>
    <w:p w14:paraId="2B235EDE" w14:textId="77777777" w:rsidR="004755C1" w:rsidRDefault="004755C1" w:rsidP="004755C1">
      <w:pPr>
        <w:tabs>
          <w:tab w:val="left" w:pos="7262"/>
        </w:tabs>
        <w:rPr>
          <w:rFonts w:asciiTheme="minorHAnsi" w:hAnsiTheme="minorHAnsi" w:cstheme="minorBidi"/>
        </w:rPr>
      </w:pPr>
      <w:r>
        <w:tab/>
      </w:r>
    </w:p>
    <w:p w14:paraId="06FB2F5D" w14:textId="77777777" w:rsidR="004755C1" w:rsidRDefault="004755C1" w:rsidP="004755C1">
      <w:pPr>
        <w:spacing w:after="300"/>
        <w:jc w:val="center"/>
        <w:rPr>
          <w:rFonts w:ascii="Cambria" w:eastAsia="Cambria" w:hAnsi="Cambria" w:cs="Cambria"/>
          <w:color w:val="17365D"/>
          <w:spacing w:val="5"/>
          <w:sz w:val="52"/>
          <w:lang w:eastAsia="cs-CZ"/>
        </w:rPr>
      </w:pPr>
      <w:bookmarkStart w:id="0" w:name="_Hlk194044939"/>
      <w:r>
        <w:rPr>
          <w:rFonts w:ascii="Cambria" w:eastAsia="Cambria" w:hAnsi="Cambria" w:cs="Cambria"/>
          <w:color w:val="17365D"/>
          <w:spacing w:val="5"/>
          <w:sz w:val="52"/>
          <w:lang w:eastAsia="cs-CZ"/>
        </w:rPr>
        <w:t>Zápis</w:t>
      </w:r>
    </w:p>
    <w:p w14:paraId="6D54A58D" w14:textId="77777777" w:rsidR="00095505" w:rsidRDefault="00E26704" w:rsidP="00E26704">
      <w:pPr>
        <w:pStyle w:val="Nadpis1"/>
        <w:spacing w:before="0"/>
        <w:jc w:val="center"/>
        <w:rPr>
          <w:sz w:val="32"/>
          <w:szCs w:val="32"/>
        </w:rPr>
      </w:pPr>
      <w:r w:rsidRPr="00E40D72">
        <w:rPr>
          <w:sz w:val="32"/>
          <w:szCs w:val="32"/>
        </w:rPr>
        <w:t xml:space="preserve">z jednání pracovní skupiny komunitního plánování </w:t>
      </w:r>
    </w:p>
    <w:p w14:paraId="635FF6D9" w14:textId="3469E37E" w:rsidR="00E26704" w:rsidRPr="00E40D72" w:rsidRDefault="00E26704" w:rsidP="00E26704">
      <w:pPr>
        <w:pStyle w:val="Nadpis1"/>
        <w:spacing w:before="0"/>
        <w:jc w:val="center"/>
        <w:rPr>
          <w:sz w:val="32"/>
          <w:szCs w:val="32"/>
        </w:rPr>
      </w:pPr>
      <w:r w:rsidRPr="00E40D72">
        <w:rPr>
          <w:sz w:val="32"/>
          <w:szCs w:val="32"/>
        </w:rPr>
        <w:t xml:space="preserve"> </w:t>
      </w:r>
      <w:r w:rsidR="00843B76" w:rsidRPr="00E40D72">
        <w:rPr>
          <w:sz w:val="32"/>
          <w:szCs w:val="32"/>
        </w:rPr>
        <w:t>„</w:t>
      </w:r>
      <w:r w:rsidRPr="00E40D72">
        <w:rPr>
          <w:sz w:val="32"/>
          <w:szCs w:val="32"/>
        </w:rPr>
        <w:t>Senioři</w:t>
      </w:r>
      <w:r w:rsidR="00843B76" w:rsidRPr="00E40D72">
        <w:rPr>
          <w:sz w:val="32"/>
          <w:szCs w:val="32"/>
        </w:rPr>
        <w:t>“</w:t>
      </w:r>
      <w:r w:rsidRPr="00E40D72">
        <w:rPr>
          <w:sz w:val="32"/>
          <w:szCs w:val="32"/>
        </w:rPr>
        <w:br/>
        <w:t xml:space="preserve"> konané dne </w:t>
      </w:r>
      <w:r w:rsidR="00BA1FC4">
        <w:rPr>
          <w:sz w:val="32"/>
          <w:szCs w:val="32"/>
        </w:rPr>
        <w:t>19</w:t>
      </w:r>
      <w:r w:rsidR="008F34EE">
        <w:rPr>
          <w:sz w:val="32"/>
          <w:szCs w:val="32"/>
        </w:rPr>
        <w:t>.</w:t>
      </w:r>
      <w:r w:rsidR="00BA1FC4">
        <w:rPr>
          <w:sz w:val="32"/>
          <w:szCs w:val="32"/>
        </w:rPr>
        <w:t>2</w:t>
      </w:r>
      <w:r w:rsidR="008F34EE">
        <w:rPr>
          <w:sz w:val="32"/>
          <w:szCs w:val="32"/>
        </w:rPr>
        <w:t>.</w:t>
      </w:r>
      <w:r w:rsidRPr="00E40D72">
        <w:rPr>
          <w:sz w:val="32"/>
          <w:szCs w:val="32"/>
        </w:rPr>
        <w:t>202</w:t>
      </w:r>
      <w:r w:rsidR="00BA1FC4">
        <w:rPr>
          <w:sz w:val="32"/>
          <w:szCs w:val="32"/>
        </w:rPr>
        <w:t>6</w:t>
      </w:r>
    </w:p>
    <w:p w14:paraId="738DE0EF" w14:textId="77777777" w:rsidR="00E26704" w:rsidRDefault="00E26704" w:rsidP="00E26704">
      <w:pPr>
        <w:rPr>
          <w:rFonts w:eastAsia="Cambria" w:cs="Cambria"/>
          <w:b/>
          <w:color w:val="4F81BD"/>
          <w:sz w:val="26"/>
          <w:lang w:eastAsia="cs-CZ"/>
        </w:rPr>
      </w:pPr>
    </w:p>
    <w:p w14:paraId="65B9E8E6" w14:textId="77777777" w:rsidR="00717C56" w:rsidRDefault="00717C56" w:rsidP="00E26704">
      <w:pPr>
        <w:rPr>
          <w:rFonts w:eastAsia="Cambria" w:cs="Cambria"/>
          <w:b/>
          <w:color w:val="4F81BD"/>
          <w:sz w:val="26"/>
          <w:lang w:eastAsia="cs-CZ"/>
        </w:rPr>
      </w:pPr>
    </w:p>
    <w:p w14:paraId="24FB2591" w14:textId="77777777" w:rsidR="00E26704" w:rsidRPr="00CC6446" w:rsidRDefault="00E26704" w:rsidP="00317116">
      <w:pPr>
        <w:jc w:val="both"/>
        <w:rPr>
          <w:rFonts w:asciiTheme="minorHAnsi" w:eastAsia="Cambria" w:hAnsiTheme="minorHAnsi" w:cstheme="minorHAnsi"/>
          <w:b/>
          <w:color w:val="4F81BD"/>
          <w:sz w:val="24"/>
          <w:szCs w:val="24"/>
          <w:lang w:eastAsia="cs-CZ"/>
        </w:rPr>
      </w:pPr>
      <w:r w:rsidRPr="00CC6446">
        <w:rPr>
          <w:rFonts w:asciiTheme="minorHAnsi" w:eastAsia="Cambria" w:hAnsiTheme="minorHAnsi" w:cstheme="minorHAnsi"/>
          <w:b/>
          <w:color w:val="4F81BD"/>
          <w:sz w:val="24"/>
          <w:szCs w:val="24"/>
          <w:lang w:eastAsia="cs-CZ"/>
        </w:rPr>
        <w:t xml:space="preserve">Přítomni: </w:t>
      </w:r>
    </w:p>
    <w:p w14:paraId="51DCDF27" w14:textId="034B5C3E" w:rsidR="00E26704" w:rsidRPr="00CC6446" w:rsidRDefault="00E26704" w:rsidP="00317116">
      <w:pPr>
        <w:jc w:val="both"/>
        <w:rPr>
          <w:rFonts w:asciiTheme="minorHAnsi" w:eastAsia="Cambria" w:hAnsiTheme="minorHAnsi" w:cstheme="minorHAnsi"/>
          <w:lang w:eastAsia="cs-CZ"/>
        </w:rPr>
      </w:pPr>
      <w:r w:rsidRPr="00CC6446">
        <w:rPr>
          <w:rFonts w:asciiTheme="minorHAnsi" w:eastAsia="Cambria" w:hAnsiTheme="minorHAnsi" w:cstheme="minorHAnsi"/>
          <w:lang w:eastAsia="cs-CZ"/>
        </w:rPr>
        <w:t xml:space="preserve">Mgr. Helena Waclawiková, </w:t>
      </w:r>
      <w:r w:rsidR="00BA1FC4">
        <w:rPr>
          <w:rFonts w:asciiTheme="minorHAnsi" w:eastAsia="Cambria" w:hAnsiTheme="minorHAnsi" w:cstheme="minorHAnsi"/>
          <w:lang w:eastAsia="cs-CZ"/>
        </w:rPr>
        <w:t>Mgr. Renáta Szabóová</w:t>
      </w:r>
      <w:r w:rsidRPr="00CC6446">
        <w:rPr>
          <w:rFonts w:asciiTheme="minorHAnsi" w:eastAsia="Cambria" w:hAnsiTheme="minorHAnsi" w:cstheme="minorHAnsi"/>
          <w:lang w:eastAsia="cs-CZ"/>
        </w:rPr>
        <w:t xml:space="preserve">, </w:t>
      </w:r>
      <w:r w:rsidR="00BA1FC4" w:rsidRPr="00CC6446">
        <w:rPr>
          <w:rFonts w:asciiTheme="minorHAnsi" w:eastAsia="Cambria" w:hAnsiTheme="minorHAnsi" w:cstheme="minorHAnsi"/>
          <w:lang w:eastAsia="cs-CZ"/>
        </w:rPr>
        <w:t xml:space="preserve">Mgr. Renáta Gore, </w:t>
      </w:r>
      <w:r w:rsidRPr="00CC6446">
        <w:rPr>
          <w:rFonts w:asciiTheme="minorHAnsi" w:eastAsia="Cambria" w:hAnsiTheme="minorHAnsi" w:cstheme="minorHAnsi"/>
          <w:lang w:eastAsia="cs-CZ"/>
        </w:rPr>
        <w:t xml:space="preserve">Žaneta Pawliková, </w:t>
      </w:r>
      <w:r w:rsidR="00BA1FC4" w:rsidRPr="00CC6446">
        <w:rPr>
          <w:rFonts w:asciiTheme="minorHAnsi" w:eastAsia="Cambria" w:hAnsiTheme="minorHAnsi" w:cstheme="minorHAnsi"/>
          <w:lang w:eastAsia="cs-CZ"/>
        </w:rPr>
        <w:t>Bc. Veronika Bílá</w:t>
      </w:r>
      <w:r w:rsidR="00BA1FC4">
        <w:rPr>
          <w:rFonts w:asciiTheme="minorHAnsi" w:eastAsia="Cambria" w:hAnsiTheme="minorHAnsi" w:cstheme="minorHAnsi"/>
          <w:lang w:eastAsia="cs-CZ"/>
        </w:rPr>
        <w:t>,</w:t>
      </w:r>
      <w:r w:rsidR="00BA1FC4" w:rsidRPr="00BA1FC4">
        <w:rPr>
          <w:rFonts w:asciiTheme="minorHAnsi" w:eastAsia="Cambria" w:hAnsiTheme="minorHAnsi" w:cstheme="minorHAnsi"/>
          <w:lang w:eastAsia="cs-CZ"/>
        </w:rPr>
        <w:t xml:space="preserve"> </w:t>
      </w:r>
      <w:r w:rsidR="00BA1FC4">
        <w:rPr>
          <w:rFonts w:asciiTheme="minorHAnsi" w:eastAsia="Cambria" w:hAnsiTheme="minorHAnsi" w:cstheme="minorHAnsi"/>
          <w:lang w:eastAsia="cs-CZ"/>
        </w:rPr>
        <w:t>Ing. Anna Kabotová</w:t>
      </w:r>
      <w:r w:rsidRPr="00CC6446">
        <w:rPr>
          <w:rFonts w:asciiTheme="minorHAnsi" w:eastAsia="Cambria" w:hAnsiTheme="minorHAnsi" w:cstheme="minorHAnsi"/>
          <w:lang w:eastAsia="cs-CZ"/>
        </w:rPr>
        <w:t>,</w:t>
      </w:r>
      <w:r w:rsidR="00C070B7" w:rsidRPr="00CC6446">
        <w:rPr>
          <w:rFonts w:asciiTheme="minorHAnsi" w:eastAsia="Cambria" w:hAnsiTheme="minorHAnsi" w:cstheme="minorHAnsi"/>
          <w:lang w:eastAsia="cs-CZ"/>
        </w:rPr>
        <w:t xml:space="preserve"> </w:t>
      </w:r>
      <w:r w:rsidRPr="00CC6446">
        <w:rPr>
          <w:rFonts w:asciiTheme="minorHAnsi" w:eastAsia="Cambria" w:hAnsiTheme="minorHAnsi" w:cstheme="minorHAnsi"/>
          <w:lang w:eastAsia="cs-CZ"/>
        </w:rPr>
        <w:t>Bc. Andrea Wiechećová</w:t>
      </w:r>
      <w:r w:rsidR="005B5BA6" w:rsidRPr="00CC6446">
        <w:rPr>
          <w:rFonts w:asciiTheme="minorHAnsi" w:eastAsia="Cambria" w:hAnsiTheme="minorHAnsi" w:cstheme="minorHAnsi"/>
          <w:lang w:eastAsia="cs-CZ"/>
        </w:rPr>
        <w:t>,</w:t>
      </w:r>
    </w:p>
    <w:p w14:paraId="2169ACD8" w14:textId="77777777" w:rsidR="004755C1" w:rsidRPr="00CC6446" w:rsidRDefault="00E26704" w:rsidP="00717C56">
      <w:pPr>
        <w:spacing w:before="120"/>
        <w:jc w:val="both"/>
        <w:rPr>
          <w:rFonts w:asciiTheme="minorHAnsi" w:eastAsia="Cambria" w:hAnsiTheme="minorHAnsi" w:cstheme="minorHAnsi"/>
          <w:b/>
          <w:color w:val="4F81BD"/>
          <w:sz w:val="24"/>
          <w:szCs w:val="24"/>
          <w:lang w:eastAsia="cs-CZ"/>
        </w:rPr>
      </w:pPr>
      <w:r w:rsidRPr="00CC6446">
        <w:rPr>
          <w:rFonts w:asciiTheme="minorHAnsi" w:eastAsia="Cambria" w:hAnsiTheme="minorHAnsi" w:cstheme="minorHAnsi"/>
          <w:b/>
          <w:color w:val="4F81BD"/>
          <w:sz w:val="24"/>
          <w:szCs w:val="24"/>
          <w:lang w:eastAsia="cs-CZ"/>
        </w:rPr>
        <w:t>Omluveni:</w:t>
      </w:r>
    </w:p>
    <w:p w14:paraId="6E188D7E" w14:textId="3AAB4EEC" w:rsidR="00E26704" w:rsidRPr="00CC6446" w:rsidRDefault="005B5BA6" w:rsidP="00317116">
      <w:pPr>
        <w:jc w:val="both"/>
        <w:rPr>
          <w:rFonts w:asciiTheme="minorHAnsi" w:eastAsia="Calibri" w:hAnsiTheme="minorHAnsi" w:cstheme="minorHAnsi"/>
          <w:lang w:eastAsia="cs-CZ"/>
        </w:rPr>
      </w:pPr>
      <w:r w:rsidRPr="00CC6446">
        <w:rPr>
          <w:rFonts w:asciiTheme="minorHAnsi" w:eastAsia="Calibri" w:hAnsiTheme="minorHAnsi" w:cstheme="minorHAnsi"/>
          <w:lang w:eastAsia="cs-CZ"/>
        </w:rPr>
        <w:t>Bc. Andrea Mokričková,</w:t>
      </w:r>
      <w:r w:rsidRPr="00CC6446">
        <w:rPr>
          <w:rFonts w:asciiTheme="minorHAnsi" w:eastAsia="Calibri" w:hAnsiTheme="minorHAnsi" w:cstheme="minorHAnsi"/>
          <w:color w:val="FF0000"/>
          <w:lang w:eastAsia="cs-CZ"/>
        </w:rPr>
        <w:t xml:space="preserve"> </w:t>
      </w:r>
      <w:r w:rsidR="00E26704" w:rsidRPr="00CC6446">
        <w:rPr>
          <w:rFonts w:asciiTheme="minorHAnsi" w:eastAsia="Calibri" w:hAnsiTheme="minorHAnsi" w:cstheme="minorHAnsi"/>
          <w:lang w:eastAsia="cs-CZ"/>
        </w:rPr>
        <w:t xml:space="preserve">Bc. Monika Potyšová, </w:t>
      </w:r>
      <w:r w:rsidR="00C070B7" w:rsidRPr="00CC6446">
        <w:rPr>
          <w:rFonts w:asciiTheme="minorHAnsi" w:eastAsia="Cambria" w:hAnsiTheme="minorHAnsi" w:cstheme="minorHAnsi"/>
          <w:lang w:eastAsia="cs-CZ"/>
        </w:rPr>
        <w:t xml:space="preserve">Bc. Romana </w:t>
      </w:r>
      <w:r w:rsidR="002A452C" w:rsidRPr="00CC6446">
        <w:rPr>
          <w:rFonts w:asciiTheme="minorHAnsi" w:eastAsia="Cambria" w:hAnsiTheme="minorHAnsi" w:cstheme="minorHAnsi"/>
          <w:lang w:eastAsia="cs-CZ"/>
        </w:rPr>
        <w:t xml:space="preserve">Zajícová, </w:t>
      </w:r>
      <w:r w:rsidR="00C070B7" w:rsidRPr="00CC6446">
        <w:rPr>
          <w:rFonts w:asciiTheme="minorHAnsi" w:eastAsia="Cambria" w:hAnsiTheme="minorHAnsi" w:cstheme="minorHAnsi"/>
          <w:lang w:eastAsia="cs-CZ"/>
        </w:rPr>
        <w:t>Bc.</w:t>
      </w:r>
      <w:r w:rsidR="004B73FF">
        <w:rPr>
          <w:rFonts w:asciiTheme="minorHAnsi" w:eastAsia="Cambria" w:hAnsiTheme="minorHAnsi" w:cstheme="minorHAnsi"/>
          <w:lang w:eastAsia="cs-CZ"/>
        </w:rPr>
        <w:t> </w:t>
      </w:r>
      <w:r w:rsidR="00C070B7" w:rsidRPr="00CC6446">
        <w:rPr>
          <w:rFonts w:asciiTheme="minorHAnsi" w:eastAsia="Cambria" w:hAnsiTheme="minorHAnsi" w:cstheme="minorHAnsi"/>
          <w:lang w:eastAsia="cs-CZ"/>
        </w:rPr>
        <w:t xml:space="preserve">Denisa Chalupová, </w:t>
      </w:r>
      <w:proofErr w:type="spellStart"/>
      <w:r w:rsidR="00BA1FC4" w:rsidRPr="00CC6446">
        <w:rPr>
          <w:rFonts w:asciiTheme="minorHAnsi" w:eastAsia="Cambria" w:hAnsiTheme="minorHAnsi" w:cstheme="minorHAnsi"/>
          <w:lang w:eastAsia="cs-CZ"/>
        </w:rPr>
        <w:t>mgr</w:t>
      </w:r>
      <w:proofErr w:type="spellEnd"/>
      <w:r w:rsidR="00BA1FC4" w:rsidRPr="00CC6446">
        <w:rPr>
          <w:rFonts w:asciiTheme="minorHAnsi" w:eastAsia="Cambria" w:hAnsiTheme="minorHAnsi" w:cstheme="minorHAnsi"/>
          <w:lang w:eastAsia="cs-CZ"/>
        </w:rPr>
        <w:t xml:space="preserve"> et Bc. Marie Pollaková</w:t>
      </w:r>
      <w:r w:rsidR="00BA1FC4">
        <w:rPr>
          <w:rFonts w:asciiTheme="minorHAnsi" w:eastAsia="Cambria" w:hAnsiTheme="minorHAnsi" w:cstheme="minorHAnsi"/>
          <w:lang w:eastAsia="cs-CZ"/>
        </w:rPr>
        <w:t>,</w:t>
      </w:r>
      <w:r w:rsidR="00BA1FC4" w:rsidRPr="00BA1FC4">
        <w:rPr>
          <w:rFonts w:asciiTheme="minorHAnsi" w:eastAsia="Cambria" w:hAnsiTheme="minorHAnsi" w:cstheme="minorHAnsi"/>
          <w:lang w:eastAsia="cs-CZ"/>
        </w:rPr>
        <w:t xml:space="preserve"> </w:t>
      </w:r>
      <w:r w:rsidR="00BA1FC4" w:rsidRPr="00CC6446">
        <w:rPr>
          <w:rFonts w:asciiTheme="minorHAnsi" w:eastAsia="Cambria" w:hAnsiTheme="minorHAnsi" w:cstheme="minorHAnsi"/>
          <w:lang w:eastAsia="cs-CZ"/>
        </w:rPr>
        <w:t>Irena Šafářová, Bc. Jana Gavlovská,</w:t>
      </w:r>
    </w:p>
    <w:p w14:paraId="705AB79A" w14:textId="659349EE" w:rsidR="00843B76" w:rsidRPr="00717C56" w:rsidRDefault="00717C56" w:rsidP="00717C56">
      <w:pPr>
        <w:spacing w:before="120"/>
        <w:jc w:val="both"/>
        <w:rPr>
          <w:rFonts w:asciiTheme="minorHAnsi" w:eastAsia="Cambria" w:hAnsiTheme="minorHAnsi" w:cstheme="minorHAnsi"/>
          <w:b/>
          <w:color w:val="4F81BD"/>
          <w:sz w:val="24"/>
          <w:szCs w:val="24"/>
          <w:lang w:eastAsia="cs-CZ"/>
        </w:rPr>
      </w:pPr>
      <w:r>
        <w:rPr>
          <w:rFonts w:asciiTheme="minorHAnsi" w:eastAsia="Cambria" w:hAnsiTheme="minorHAnsi" w:cstheme="minorHAnsi"/>
          <w:b/>
          <w:color w:val="4F81BD"/>
          <w:sz w:val="24"/>
          <w:szCs w:val="24"/>
          <w:lang w:eastAsia="cs-CZ"/>
        </w:rPr>
        <w:t>H</w:t>
      </w:r>
      <w:r w:rsidR="00843B76" w:rsidRPr="00717C56">
        <w:rPr>
          <w:rFonts w:asciiTheme="minorHAnsi" w:eastAsia="Cambria" w:hAnsiTheme="minorHAnsi" w:cstheme="minorHAnsi"/>
          <w:b/>
          <w:color w:val="4F81BD"/>
          <w:sz w:val="24"/>
          <w:szCs w:val="24"/>
          <w:lang w:eastAsia="cs-CZ"/>
        </w:rPr>
        <w:t>osté:</w:t>
      </w:r>
    </w:p>
    <w:p w14:paraId="19331E5E" w14:textId="7A14925E" w:rsidR="00717C56" w:rsidRPr="00717C56" w:rsidRDefault="00BA1FC4" w:rsidP="00717C56">
      <w:pPr>
        <w:jc w:val="both"/>
        <w:rPr>
          <w:rFonts w:asciiTheme="minorHAnsi" w:eastAsia="Calibri" w:hAnsiTheme="minorHAnsi" w:cstheme="minorHAnsi"/>
          <w:lang w:eastAsia="cs-CZ"/>
        </w:rPr>
      </w:pPr>
      <w:r w:rsidRPr="00CC6446">
        <w:rPr>
          <w:rFonts w:asciiTheme="minorHAnsi" w:eastAsia="Cambria" w:hAnsiTheme="minorHAnsi" w:cstheme="minorHAnsi"/>
          <w:lang w:eastAsia="cs-CZ"/>
        </w:rPr>
        <w:t>Mgr. et. Bc. Šárka Petříková,</w:t>
      </w:r>
      <w:r w:rsidRPr="00BA1FC4">
        <w:rPr>
          <w:rFonts w:asciiTheme="minorHAnsi" w:eastAsia="Cambria" w:hAnsiTheme="minorHAnsi" w:cstheme="minorHAnsi"/>
          <w:lang w:eastAsia="cs-CZ"/>
        </w:rPr>
        <w:t xml:space="preserve"> </w:t>
      </w:r>
      <w:r w:rsidRPr="00717C56">
        <w:rPr>
          <w:rFonts w:asciiTheme="minorHAnsi" w:eastAsia="Cambria" w:hAnsiTheme="minorHAnsi" w:cstheme="minorHAnsi"/>
          <w:lang w:eastAsia="cs-CZ"/>
        </w:rPr>
        <w:t>Mgr. Michaela Linhartová,</w:t>
      </w:r>
      <w:r>
        <w:rPr>
          <w:rFonts w:asciiTheme="minorHAnsi" w:eastAsia="Cambria" w:hAnsiTheme="minorHAnsi" w:cstheme="minorHAnsi"/>
          <w:lang w:eastAsia="cs-CZ"/>
        </w:rPr>
        <w:t xml:space="preserve"> </w:t>
      </w:r>
      <w:r w:rsidR="005E1A9A">
        <w:rPr>
          <w:rFonts w:asciiTheme="minorHAnsi" w:eastAsia="Cambria" w:hAnsiTheme="minorHAnsi" w:cstheme="minorHAnsi"/>
          <w:lang w:eastAsia="cs-CZ"/>
        </w:rPr>
        <w:t>Bc. D</w:t>
      </w:r>
      <w:r>
        <w:rPr>
          <w:rFonts w:asciiTheme="minorHAnsi" w:eastAsia="Cambria" w:hAnsiTheme="minorHAnsi" w:cstheme="minorHAnsi"/>
          <w:lang w:eastAsia="cs-CZ"/>
        </w:rPr>
        <w:t>ostálová</w:t>
      </w:r>
      <w:r w:rsidR="005E1A9A">
        <w:rPr>
          <w:rFonts w:asciiTheme="minorHAnsi" w:eastAsia="Cambria" w:hAnsiTheme="minorHAnsi" w:cstheme="minorHAnsi"/>
          <w:lang w:eastAsia="cs-CZ"/>
        </w:rPr>
        <w:t xml:space="preserve"> Michaela</w:t>
      </w:r>
    </w:p>
    <w:p w14:paraId="08C2D5DA" w14:textId="77777777" w:rsidR="00E40D72" w:rsidRPr="00717C56" w:rsidRDefault="00E40D72" w:rsidP="00717C56">
      <w:pPr>
        <w:spacing w:before="120"/>
        <w:jc w:val="both"/>
        <w:rPr>
          <w:rFonts w:asciiTheme="minorHAnsi" w:eastAsia="Cambria" w:hAnsiTheme="minorHAnsi" w:cstheme="minorHAnsi"/>
          <w:b/>
          <w:color w:val="4F81BD"/>
          <w:lang w:eastAsia="cs-CZ"/>
        </w:rPr>
      </w:pPr>
      <w:r w:rsidRPr="00717C56">
        <w:rPr>
          <w:rFonts w:asciiTheme="minorHAnsi" w:eastAsia="Cambria" w:hAnsiTheme="minorHAnsi" w:cstheme="minorHAnsi"/>
          <w:b/>
          <w:color w:val="4F81BD"/>
          <w:lang w:eastAsia="cs-CZ"/>
        </w:rPr>
        <w:t>Nezúčastněni:</w:t>
      </w:r>
    </w:p>
    <w:p w14:paraId="3592C60A" w14:textId="6C77ED54" w:rsidR="00E40D72" w:rsidRPr="00717C56" w:rsidRDefault="00E40D72" w:rsidP="00317116">
      <w:pPr>
        <w:keepNext/>
        <w:keepLines/>
        <w:jc w:val="both"/>
        <w:rPr>
          <w:rFonts w:asciiTheme="minorHAnsi" w:eastAsia="Cambria" w:hAnsiTheme="minorHAnsi" w:cstheme="minorHAnsi"/>
          <w:lang w:eastAsia="cs-CZ"/>
        </w:rPr>
      </w:pPr>
      <w:r w:rsidRPr="00717C56">
        <w:rPr>
          <w:rFonts w:asciiTheme="minorHAnsi" w:eastAsia="Cambria" w:hAnsiTheme="minorHAnsi" w:cstheme="minorHAnsi"/>
          <w:lang w:eastAsia="cs-CZ"/>
        </w:rPr>
        <w:t>Radim Slíva, Mgr. Martina Smužová, MPA</w:t>
      </w:r>
      <w:r w:rsidR="001A0812" w:rsidRPr="00717C56">
        <w:rPr>
          <w:rFonts w:asciiTheme="minorHAnsi" w:eastAsia="Cambria" w:hAnsiTheme="minorHAnsi" w:cstheme="minorHAnsi"/>
          <w:lang w:eastAsia="cs-CZ"/>
        </w:rPr>
        <w:t>, Bc. Jana Karasová</w:t>
      </w:r>
      <w:r w:rsidR="00C070B7" w:rsidRPr="00717C56">
        <w:rPr>
          <w:rFonts w:asciiTheme="minorHAnsi" w:eastAsia="Cambria" w:hAnsiTheme="minorHAnsi" w:cstheme="minorHAnsi"/>
          <w:lang w:eastAsia="cs-CZ"/>
        </w:rPr>
        <w:t>, DiS.,</w:t>
      </w:r>
      <w:r w:rsidR="00BA1FC4" w:rsidRPr="00BA1FC4">
        <w:rPr>
          <w:rFonts w:asciiTheme="minorHAnsi" w:eastAsia="Cambria" w:hAnsiTheme="minorHAnsi" w:cstheme="minorHAnsi"/>
          <w:lang w:eastAsia="cs-CZ"/>
        </w:rPr>
        <w:t xml:space="preserve"> </w:t>
      </w:r>
      <w:r w:rsidR="00BA1FC4" w:rsidRPr="00717C56">
        <w:rPr>
          <w:rFonts w:asciiTheme="minorHAnsi" w:eastAsia="Cambria" w:hAnsiTheme="minorHAnsi" w:cstheme="minorHAnsi"/>
          <w:lang w:eastAsia="cs-CZ"/>
        </w:rPr>
        <w:t>Bc. Milada Uhrinová</w:t>
      </w:r>
    </w:p>
    <w:p w14:paraId="5AC4502A" w14:textId="77777777" w:rsidR="00E40D72" w:rsidRDefault="00E40D72" w:rsidP="00317116">
      <w:pPr>
        <w:keepNext/>
        <w:keepLines/>
        <w:jc w:val="both"/>
        <w:rPr>
          <w:rFonts w:asciiTheme="minorHAnsi" w:eastAsia="Cambria" w:hAnsiTheme="minorHAnsi" w:cstheme="minorHAnsi"/>
          <w:sz w:val="24"/>
          <w:szCs w:val="24"/>
          <w:lang w:eastAsia="cs-CZ"/>
        </w:rPr>
      </w:pPr>
    </w:p>
    <w:p w14:paraId="3B67A80D" w14:textId="77777777" w:rsidR="00717C56" w:rsidRDefault="00717C56" w:rsidP="00317116">
      <w:pPr>
        <w:keepNext/>
        <w:keepLines/>
        <w:jc w:val="both"/>
        <w:rPr>
          <w:rFonts w:asciiTheme="minorHAnsi" w:eastAsia="Cambria" w:hAnsiTheme="minorHAnsi" w:cstheme="minorHAnsi"/>
          <w:sz w:val="24"/>
          <w:szCs w:val="24"/>
          <w:lang w:eastAsia="cs-CZ"/>
        </w:rPr>
      </w:pPr>
    </w:p>
    <w:p w14:paraId="259165D9" w14:textId="77777777" w:rsidR="00717C56" w:rsidRPr="00EB5A0E" w:rsidRDefault="00717C56" w:rsidP="00317116">
      <w:pPr>
        <w:keepNext/>
        <w:keepLines/>
        <w:jc w:val="both"/>
        <w:rPr>
          <w:rFonts w:asciiTheme="minorHAnsi" w:eastAsia="Cambria" w:hAnsiTheme="minorHAnsi" w:cstheme="minorHAnsi"/>
          <w:sz w:val="24"/>
          <w:szCs w:val="24"/>
          <w:lang w:eastAsia="cs-CZ"/>
        </w:rPr>
      </w:pPr>
    </w:p>
    <w:p w14:paraId="37D5EE4A" w14:textId="77777777" w:rsidR="004755C1" w:rsidRPr="00EB5A0E" w:rsidRDefault="004755C1" w:rsidP="00317116">
      <w:pPr>
        <w:keepNext/>
        <w:keepLines/>
        <w:jc w:val="both"/>
        <w:rPr>
          <w:rFonts w:asciiTheme="minorHAnsi" w:eastAsia="Cambria" w:hAnsiTheme="minorHAnsi" w:cstheme="minorHAnsi"/>
          <w:b/>
          <w:color w:val="4F81BD"/>
          <w:sz w:val="28"/>
          <w:szCs w:val="28"/>
          <w:lang w:eastAsia="cs-CZ"/>
        </w:rPr>
      </w:pPr>
      <w:r w:rsidRPr="00EB5A0E">
        <w:rPr>
          <w:rFonts w:asciiTheme="minorHAnsi" w:eastAsia="Cambria" w:hAnsiTheme="minorHAnsi" w:cstheme="minorHAnsi"/>
          <w:b/>
          <w:color w:val="4F81BD"/>
          <w:sz w:val="28"/>
          <w:szCs w:val="28"/>
          <w:lang w:eastAsia="cs-CZ"/>
        </w:rPr>
        <w:t>Program:</w:t>
      </w:r>
    </w:p>
    <w:p w14:paraId="6DB2E2CF" w14:textId="77777777" w:rsidR="00BA1FC4" w:rsidRPr="00BA1FC4" w:rsidRDefault="00BA1FC4" w:rsidP="00BA1FC4">
      <w:pPr>
        <w:pStyle w:val="Odstavecseseznamem"/>
        <w:numPr>
          <w:ilvl w:val="0"/>
          <w:numId w:val="38"/>
        </w:numPr>
        <w:spacing w:before="120" w:after="0"/>
        <w:ind w:left="726" w:hanging="357"/>
        <w:contextualSpacing w:val="0"/>
        <w:rPr>
          <w:b/>
          <w:bCs/>
          <w:sz w:val="24"/>
          <w:szCs w:val="24"/>
        </w:rPr>
      </w:pPr>
      <w:r w:rsidRPr="00BA1FC4">
        <w:rPr>
          <w:b/>
          <w:bCs/>
          <w:sz w:val="24"/>
          <w:szCs w:val="24"/>
        </w:rPr>
        <w:t xml:space="preserve">Zahájení (kontrola a revize složení PS, kontaktů, zda je PS usnášení schopná) </w:t>
      </w:r>
    </w:p>
    <w:p w14:paraId="02B41969" w14:textId="77777777" w:rsidR="00BA1FC4" w:rsidRPr="00BA1FC4" w:rsidRDefault="00BA1FC4" w:rsidP="00BA1FC4">
      <w:pPr>
        <w:pStyle w:val="Odstavecseseznamem"/>
        <w:numPr>
          <w:ilvl w:val="0"/>
          <w:numId w:val="38"/>
        </w:numPr>
        <w:spacing w:before="120" w:after="0"/>
        <w:ind w:left="726" w:hanging="357"/>
        <w:contextualSpacing w:val="0"/>
        <w:rPr>
          <w:b/>
          <w:bCs/>
          <w:sz w:val="24"/>
          <w:szCs w:val="24"/>
        </w:rPr>
      </w:pPr>
      <w:r w:rsidRPr="00BA1FC4">
        <w:rPr>
          <w:b/>
          <w:bCs/>
          <w:sz w:val="24"/>
          <w:szCs w:val="24"/>
        </w:rPr>
        <w:t>Předání informací k Dotacím na rok 2026</w:t>
      </w:r>
    </w:p>
    <w:p w14:paraId="523F8E83" w14:textId="77777777" w:rsidR="00BA1FC4" w:rsidRPr="00BA1FC4" w:rsidRDefault="00BA1FC4" w:rsidP="00BA1FC4">
      <w:pPr>
        <w:pStyle w:val="Odstavecseseznamem"/>
        <w:numPr>
          <w:ilvl w:val="0"/>
          <w:numId w:val="38"/>
        </w:numPr>
        <w:spacing w:before="120" w:after="0"/>
        <w:ind w:left="726" w:hanging="357"/>
        <w:contextualSpacing w:val="0"/>
        <w:rPr>
          <w:b/>
          <w:bCs/>
          <w:sz w:val="24"/>
          <w:szCs w:val="24"/>
        </w:rPr>
      </w:pPr>
      <w:r w:rsidRPr="00BA1FC4">
        <w:rPr>
          <w:b/>
          <w:bCs/>
          <w:sz w:val="24"/>
          <w:szCs w:val="24"/>
        </w:rPr>
        <w:t xml:space="preserve">Předání informací z jednání k revizi krajské sítě SS a pracovní skupiny pro plánování soc. služeb obcí v </w:t>
      </w:r>
      <w:proofErr w:type="gramStart"/>
      <w:r w:rsidRPr="00BA1FC4">
        <w:rPr>
          <w:b/>
          <w:bCs/>
          <w:sz w:val="24"/>
          <w:szCs w:val="24"/>
        </w:rPr>
        <w:t>ORP- MSK</w:t>
      </w:r>
      <w:proofErr w:type="gramEnd"/>
    </w:p>
    <w:p w14:paraId="6B4B085D" w14:textId="77777777" w:rsidR="00BA1FC4" w:rsidRPr="00BA1FC4" w:rsidRDefault="00BA1FC4" w:rsidP="00BA1FC4">
      <w:pPr>
        <w:pStyle w:val="Odstavecseseznamem"/>
        <w:numPr>
          <w:ilvl w:val="0"/>
          <w:numId w:val="38"/>
        </w:numPr>
        <w:spacing w:before="120" w:after="0"/>
        <w:ind w:left="726" w:hanging="357"/>
        <w:contextualSpacing w:val="0"/>
        <w:rPr>
          <w:b/>
          <w:bCs/>
          <w:sz w:val="24"/>
          <w:szCs w:val="24"/>
        </w:rPr>
      </w:pPr>
      <w:r w:rsidRPr="00BA1FC4">
        <w:rPr>
          <w:b/>
          <w:bCs/>
          <w:sz w:val="24"/>
          <w:szCs w:val="24"/>
        </w:rPr>
        <w:t>Aktualizace karet k naplňování priorit a opatření KP</w:t>
      </w:r>
    </w:p>
    <w:p w14:paraId="388CC149" w14:textId="72417DA6" w:rsidR="00BA1FC4" w:rsidRPr="00BA1FC4" w:rsidRDefault="00482F13" w:rsidP="00BA1FC4">
      <w:pPr>
        <w:pStyle w:val="Odstavecseseznamem"/>
        <w:numPr>
          <w:ilvl w:val="0"/>
          <w:numId w:val="38"/>
        </w:numPr>
        <w:spacing w:before="120" w:after="0"/>
        <w:ind w:left="726" w:hanging="357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Sociální služby na dlani – ocenění pracovníků v sociální oblasti, návrh tématu výstavy výrobků klientů sociálních služeb</w:t>
      </w:r>
    </w:p>
    <w:p w14:paraId="0ADFDDC5" w14:textId="77777777" w:rsidR="00BA1FC4" w:rsidRPr="00BA1FC4" w:rsidRDefault="00BA1FC4" w:rsidP="00BA1FC4">
      <w:pPr>
        <w:pStyle w:val="Odstavecseseznamem"/>
        <w:numPr>
          <w:ilvl w:val="0"/>
          <w:numId w:val="38"/>
        </w:numPr>
        <w:spacing w:before="120" w:after="0"/>
        <w:ind w:left="726" w:hanging="357"/>
        <w:contextualSpacing w:val="0"/>
        <w:rPr>
          <w:b/>
          <w:bCs/>
          <w:sz w:val="24"/>
          <w:szCs w:val="24"/>
        </w:rPr>
      </w:pPr>
      <w:r w:rsidRPr="00BA1FC4">
        <w:rPr>
          <w:b/>
          <w:bCs/>
          <w:sz w:val="24"/>
          <w:szCs w:val="24"/>
        </w:rPr>
        <w:t>Předání obecných informací zadavatele, poskytovatelů o z měnách v jednotlivých službách</w:t>
      </w:r>
    </w:p>
    <w:p w14:paraId="11200B88" w14:textId="12722292" w:rsidR="00BA1FC4" w:rsidRPr="00BA1FC4" w:rsidRDefault="00BA1FC4" w:rsidP="00BA1FC4">
      <w:pPr>
        <w:pStyle w:val="Odstavecseseznamem"/>
        <w:numPr>
          <w:ilvl w:val="0"/>
          <w:numId w:val="38"/>
        </w:numPr>
        <w:spacing w:before="120" w:after="0"/>
        <w:ind w:left="726" w:hanging="357"/>
        <w:contextualSpacing w:val="0"/>
        <w:rPr>
          <w:b/>
          <w:bCs/>
          <w:sz w:val="24"/>
          <w:szCs w:val="24"/>
        </w:rPr>
      </w:pPr>
      <w:r w:rsidRPr="00BA1FC4">
        <w:rPr>
          <w:b/>
          <w:bCs/>
          <w:sz w:val="24"/>
          <w:szCs w:val="24"/>
        </w:rPr>
        <w:t>Ukončení</w:t>
      </w:r>
    </w:p>
    <w:p w14:paraId="3A5CD99C" w14:textId="11FF4F6F" w:rsidR="00717557" w:rsidRPr="00B5486D" w:rsidRDefault="00F72990" w:rsidP="00E90013">
      <w:pPr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A1FC4">
        <w:rPr>
          <w:b/>
          <w:sz w:val="24"/>
          <w:szCs w:val="24"/>
        </w:rPr>
        <w:br w:type="column"/>
      </w:r>
      <w:r w:rsidR="004755C1" w:rsidRPr="00895129">
        <w:rPr>
          <w:b/>
          <w:color w:val="000000" w:themeColor="text1"/>
          <w:sz w:val="24"/>
          <w:szCs w:val="24"/>
        </w:rPr>
        <w:lastRenderedPageBreak/>
        <w:t>Ad 1)</w:t>
      </w:r>
      <w:r w:rsidR="004755C1" w:rsidRPr="00895129">
        <w:rPr>
          <w:color w:val="000000" w:themeColor="text1"/>
          <w:sz w:val="24"/>
          <w:szCs w:val="24"/>
        </w:rPr>
        <w:t xml:space="preserve"> </w:t>
      </w:r>
      <w:r w:rsidR="00717557" w:rsidRPr="00895129">
        <w:rPr>
          <w:rFonts w:cstheme="minorHAnsi"/>
          <w:b/>
          <w:color w:val="000000" w:themeColor="text1"/>
          <w:sz w:val="24"/>
          <w:szCs w:val="24"/>
        </w:rPr>
        <w:t>Zahájení</w:t>
      </w:r>
      <w:r w:rsidR="00895129">
        <w:rPr>
          <w:rFonts w:cstheme="minorHAnsi"/>
          <w:b/>
          <w:color w:val="000000" w:themeColor="text1"/>
          <w:sz w:val="24"/>
          <w:szCs w:val="24"/>
        </w:rPr>
        <w:t xml:space="preserve">, aktualizace kontaktů, revize členů </w:t>
      </w:r>
      <w:r w:rsidR="00767723">
        <w:rPr>
          <w:rFonts w:cstheme="minorHAnsi"/>
          <w:b/>
          <w:color w:val="000000" w:themeColor="text1"/>
          <w:sz w:val="24"/>
          <w:szCs w:val="24"/>
        </w:rPr>
        <w:t>PS</w:t>
      </w:r>
      <w:r w:rsidR="00767723" w:rsidRPr="00895129">
        <w:rPr>
          <w:rFonts w:cstheme="minorHAnsi"/>
          <w:b/>
          <w:color w:val="000000" w:themeColor="text1"/>
          <w:sz w:val="24"/>
          <w:szCs w:val="24"/>
        </w:rPr>
        <w:t xml:space="preserve"> (</w:t>
      </w:r>
      <w:r w:rsidR="00767723">
        <w:rPr>
          <w:rFonts w:cstheme="minorHAnsi"/>
          <w:b/>
          <w:color w:val="000000" w:themeColor="text1"/>
          <w:sz w:val="24"/>
          <w:szCs w:val="24"/>
        </w:rPr>
        <w:t>kontrola</w:t>
      </w:r>
      <w:r w:rsidR="00717557" w:rsidRPr="00895129">
        <w:rPr>
          <w:rFonts w:cstheme="minorHAnsi"/>
          <w:b/>
          <w:color w:val="000000" w:themeColor="text1"/>
          <w:sz w:val="24"/>
          <w:szCs w:val="24"/>
        </w:rPr>
        <w:t xml:space="preserve"> a revize složení PS, kontaktů, zda</w:t>
      </w:r>
      <w:r w:rsidR="00895129">
        <w:rPr>
          <w:rFonts w:cstheme="minorHAnsi"/>
          <w:b/>
          <w:color w:val="000000" w:themeColor="text1"/>
          <w:sz w:val="24"/>
          <w:szCs w:val="24"/>
        </w:rPr>
        <w:t xml:space="preserve"> j</w:t>
      </w:r>
      <w:r w:rsidR="00717557" w:rsidRPr="00895129">
        <w:rPr>
          <w:rFonts w:cstheme="minorHAnsi"/>
          <w:b/>
          <w:color w:val="000000" w:themeColor="text1"/>
          <w:sz w:val="24"/>
          <w:szCs w:val="24"/>
        </w:rPr>
        <w:t>e PS usnášení schopná)</w:t>
      </w:r>
      <w:r w:rsidR="004B0A30" w:rsidRPr="0089512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767723" w:rsidRPr="00B5486D">
        <w:rPr>
          <w:rFonts w:cstheme="minorHAnsi"/>
          <w:bCs/>
          <w:color w:val="000000" w:themeColor="text1"/>
          <w:sz w:val="24"/>
          <w:szCs w:val="24"/>
        </w:rPr>
        <w:t xml:space="preserve">– </w:t>
      </w:r>
      <w:r w:rsidR="00767723" w:rsidRPr="00B5486D">
        <w:rPr>
          <w:rFonts w:cstheme="minorHAnsi"/>
          <w:bCs/>
          <w:i/>
          <w:iCs/>
          <w:color w:val="000000" w:themeColor="text1"/>
          <w:sz w:val="24"/>
          <w:szCs w:val="24"/>
        </w:rPr>
        <w:t>Mgr.</w:t>
      </w:r>
      <w:r w:rsidR="004B0A30" w:rsidRPr="00B5486D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Helena Wacla</w:t>
      </w:r>
      <w:r w:rsidR="00C776E0" w:rsidRPr="00B5486D">
        <w:rPr>
          <w:rFonts w:cstheme="minorHAnsi"/>
          <w:bCs/>
          <w:i/>
          <w:iCs/>
          <w:color w:val="000000" w:themeColor="text1"/>
          <w:sz w:val="24"/>
          <w:szCs w:val="24"/>
        </w:rPr>
        <w:t>w</w:t>
      </w:r>
      <w:r w:rsidR="004B0A30" w:rsidRPr="00B5486D">
        <w:rPr>
          <w:rFonts w:cstheme="minorHAnsi"/>
          <w:bCs/>
          <w:i/>
          <w:iCs/>
          <w:color w:val="000000" w:themeColor="text1"/>
          <w:sz w:val="24"/>
          <w:szCs w:val="24"/>
        </w:rPr>
        <w:t>iková</w:t>
      </w:r>
    </w:p>
    <w:p w14:paraId="5775AB01" w14:textId="4C7B5AA8" w:rsidR="00EB5A0E" w:rsidRDefault="004755C1" w:rsidP="00B5486D">
      <w:pPr>
        <w:pStyle w:val="Odstavecseseznamem"/>
        <w:spacing w:before="120" w:after="0"/>
        <w:ind w:left="0"/>
        <w:contextualSpacing w:val="0"/>
        <w:jc w:val="both"/>
      </w:pPr>
      <w:r w:rsidRPr="001E7317">
        <w:rPr>
          <w:color w:val="000000" w:themeColor="text1"/>
          <w:sz w:val="24"/>
          <w:szCs w:val="24"/>
        </w:rPr>
        <w:t xml:space="preserve">Jednání pracovní skupiny zahájila Mgr. </w:t>
      </w:r>
      <w:r w:rsidR="00EB5A0E" w:rsidRPr="001E7317">
        <w:rPr>
          <w:color w:val="000000" w:themeColor="text1"/>
          <w:sz w:val="24"/>
          <w:szCs w:val="24"/>
        </w:rPr>
        <w:t>Helena Waclawiková</w:t>
      </w:r>
      <w:r w:rsidRPr="001E7317">
        <w:rPr>
          <w:color w:val="000000" w:themeColor="text1"/>
          <w:sz w:val="24"/>
          <w:szCs w:val="24"/>
        </w:rPr>
        <w:t>, která</w:t>
      </w:r>
      <w:r w:rsidR="00EB5A0E" w:rsidRPr="001E7317">
        <w:rPr>
          <w:color w:val="000000" w:themeColor="text1"/>
          <w:sz w:val="24"/>
          <w:szCs w:val="24"/>
        </w:rPr>
        <w:t xml:space="preserve"> přivítala všechny členy a proved</w:t>
      </w:r>
      <w:r w:rsidR="00EB5A0E" w:rsidRPr="00895129">
        <w:rPr>
          <w:color w:val="000000" w:themeColor="text1"/>
          <w:sz w:val="24"/>
          <w:szCs w:val="24"/>
        </w:rPr>
        <w:t xml:space="preserve">la revizi složení pracovní skupiny. </w:t>
      </w:r>
      <w:r w:rsidR="001E7317">
        <w:t>Pře</w:t>
      </w:r>
      <w:r w:rsidR="004B73FF">
        <w:t>d</w:t>
      </w:r>
      <w:r w:rsidR="001E7317">
        <w:t xml:space="preserve">stavení </w:t>
      </w:r>
      <w:r w:rsidR="00C776E0">
        <w:t xml:space="preserve">nové zástupkyně Slezské Humanity, o.p.s., p. Mgr. Renáty </w:t>
      </w:r>
      <w:proofErr w:type="spellStart"/>
      <w:r w:rsidR="00C776E0">
        <w:t>Szoboóvé</w:t>
      </w:r>
      <w:proofErr w:type="spellEnd"/>
      <w:r w:rsidR="00C776E0">
        <w:t xml:space="preserve">, zástupkyně Anděla strážného, z.ú., p. Ing. Anny </w:t>
      </w:r>
      <w:proofErr w:type="spellStart"/>
      <w:r w:rsidR="00C776E0">
        <w:t>Kabotové</w:t>
      </w:r>
      <w:proofErr w:type="spellEnd"/>
      <w:r w:rsidR="00C776E0">
        <w:t xml:space="preserve"> a hosta z </w:t>
      </w:r>
      <w:proofErr w:type="spellStart"/>
      <w:r w:rsidR="00C776E0">
        <w:t>NsP</w:t>
      </w:r>
      <w:proofErr w:type="spellEnd"/>
      <w:r w:rsidR="00C776E0">
        <w:t xml:space="preserve"> Karviná-Ráj p. Bc. Dostálové Michaely. </w:t>
      </w:r>
    </w:p>
    <w:p w14:paraId="0EB8C5BD" w14:textId="77777777" w:rsidR="00B5486D" w:rsidRDefault="00B5486D" w:rsidP="00B5486D">
      <w:pPr>
        <w:pStyle w:val="Odstavecseseznamem"/>
        <w:spacing w:before="120" w:after="0"/>
        <w:ind w:left="0"/>
        <w:contextualSpacing w:val="0"/>
        <w:jc w:val="both"/>
        <w:rPr>
          <w:color w:val="000000" w:themeColor="text1"/>
          <w:sz w:val="24"/>
          <w:szCs w:val="24"/>
        </w:rPr>
      </w:pPr>
    </w:p>
    <w:p w14:paraId="639F123A" w14:textId="772E3791" w:rsidR="00895129" w:rsidRDefault="0055020E" w:rsidP="00E90013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895129">
        <w:rPr>
          <w:b/>
          <w:color w:val="000000" w:themeColor="text1"/>
          <w:sz w:val="24"/>
          <w:szCs w:val="24"/>
        </w:rPr>
        <w:t>Ad 2)</w:t>
      </w:r>
      <w:r w:rsidR="000C37C2" w:rsidRPr="00895129">
        <w:rPr>
          <w:b/>
          <w:color w:val="000000" w:themeColor="text1"/>
          <w:sz w:val="24"/>
          <w:szCs w:val="24"/>
        </w:rPr>
        <w:t xml:space="preserve"> </w:t>
      </w:r>
      <w:r w:rsidR="00C776E0" w:rsidRPr="00BA1FC4">
        <w:rPr>
          <w:b/>
          <w:bCs/>
          <w:sz w:val="24"/>
          <w:szCs w:val="24"/>
        </w:rPr>
        <w:t>Předání informací k Dotacím na rok 2026</w:t>
      </w:r>
    </w:p>
    <w:p w14:paraId="39D2B5F1" w14:textId="6C72B237" w:rsidR="00F6766E" w:rsidRPr="00F6766E" w:rsidRDefault="00F6766E" w:rsidP="00F6766E">
      <w:pPr>
        <w:jc w:val="both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F6766E">
        <w:rPr>
          <w:rFonts w:cstheme="minorHAnsi"/>
          <w:bCs/>
          <w:i/>
          <w:iCs/>
          <w:color w:val="000000" w:themeColor="text1"/>
          <w:sz w:val="24"/>
          <w:szCs w:val="24"/>
        </w:rPr>
        <w:t>Paní Wiech</w:t>
      </w:r>
      <w:r w:rsidR="00B5486D">
        <w:rPr>
          <w:rFonts w:cstheme="minorHAnsi"/>
          <w:bCs/>
          <w:i/>
          <w:iCs/>
          <w:color w:val="000000" w:themeColor="text1"/>
          <w:sz w:val="24"/>
          <w:szCs w:val="24"/>
        </w:rPr>
        <w:t>eć</w:t>
      </w:r>
      <w:r w:rsidRPr="00F6766E">
        <w:rPr>
          <w:rFonts w:cstheme="minorHAnsi"/>
          <w:bCs/>
          <w:i/>
          <w:iCs/>
          <w:color w:val="000000" w:themeColor="text1"/>
          <w:sz w:val="24"/>
          <w:szCs w:val="24"/>
        </w:rPr>
        <w:t>ová, oddělení sociálního plánování a podpory, MMK</w:t>
      </w:r>
    </w:p>
    <w:p w14:paraId="639AB1A5" w14:textId="77777777" w:rsidR="00F6766E" w:rsidRPr="00F6766E" w:rsidRDefault="00F6766E" w:rsidP="00B5486D">
      <w:pPr>
        <w:spacing w:before="12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F6766E">
        <w:rPr>
          <w:rFonts w:cstheme="minorHAnsi"/>
          <w:bCs/>
          <w:color w:val="000000" w:themeColor="text1"/>
          <w:sz w:val="24"/>
          <w:szCs w:val="24"/>
        </w:rPr>
        <w:t xml:space="preserve">Na rok 2026, v 1. kole dotačního řízení podaly organizace 66 žádostí o dotace z rozpočtu SMK, kdy měli požadavky v celkové částce cca 10.500.000 Kč. Rozpočet na dotace je však navýšený pouze o schválené deklarace, cca ve výši 9.000.000 Kč. Je snaha zachovat poskytnuté částky, jako v minulých letech. V současné době jsou žádosti o dotace připravovány k projednání v Komisi sociální, která je dále doporučuje ke schválení v RM (11.3.2026) a dotace s požadavkem nad 250.000 kč pak ještě v ZM (27.4.2026). Po schválení v orgánech města budou uzavírány smlouva a vypláceny schválené částky. </w:t>
      </w:r>
    </w:p>
    <w:p w14:paraId="01EABBC4" w14:textId="409DF1A4" w:rsidR="001E7317" w:rsidRDefault="00F6766E" w:rsidP="00B5486D">
      <w:pPr>
        <w:spacing w:before="12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F6766E">
        <w:rPr>
          <w:rFonts w:cstheme="minorHAnsi"/>
          <w:bCs/>
          <w:color w:val="000000" w:themeColor="text1"/>
          <w:sz w:val="24"/>
          <w:szCs w:val="24"/>
        </w:rPr>
        <w:t>Dále byl připomenut termín pro vyúčtování dotací za rok 2025, a to do 3.4.2026. Nutno vypořádat na správném formuláři (ke stažení na webu města) a v souladu se smlouvou a rozpočtem.</w:t>
      </w:r>
    </w:p>
    <w:p w14:paraId="12BA7C99" w14:textId="77777777" w:rsidR="00F6766E" w:rsidRPr="00895129" w:rsidRDefault="00F6766E" w:rsidP="00F6766E">
      <w:pP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37EF1A7" w14:textId="3A60F5A7" w:rsidR="00895129" w:rsidRDefault="00717557" w:rsidP="00E90013">
      <w:pPr>
        <w:jc w:val="both"/>
        <w:rPr>
          <w:color w:val="000000" w:themeColor="text1"/>
          <w:sz w:val="24"/>
          <w:szCs w:val="24"/>
        </w:rPr>
      </w:pPr>
      <w:r w:rsidRPr="00895129">
        <w:rPr>
          <w:b/>
          <w:color w:val="000000" w:themeColor="text1"/>
          <w:sz w:val="24"/>
          <w:szCs w:val="24"/>
        </w:rPr>
        <w:t xml:space="preserve">Ad </w:t>
      </w:r>
      <w:r w:rsidR="00895129" w:rsidRPr="00895129">
        <w:rPr>
          <w:b/>
          <w:color w:val="000000" w:themeColor="text1"/>
          <w:sz w:val="24"/>
          <w:szCs w:val="24"/>
        </w:rPr>
        <w:t>3</w:t>
      </w:r>
      <w:r w:rsidRPr="00895129">
        <w:rPr>
          <w:b/>
          <w:color w:val="000000" w:themeColor="text1"/>
          <w:sz w:val="24"/>
          <w:szCs w:val="24"/>
        </w:rPr>
        <w:t>)</w:t>
      </w:r>
      <w:r w:rsidRPr="00895129">
        <w:rPr>
          <w:color w:val="000000" w:themeColor="text1"/>
          <w:sz w:val="24"/>
          <w:szCs w:val="24"/>
        </w:rPr>
        <w:t xml:space="preserve"> </w:t>
      </w:r>
      <w:r w:rsidR="00C776E0" w:rsidRPr="00BA1FC4">
        <w:rPr>
          <w:b/>
          <w:bCs/>
          <w:sz w:val="24"/>
          <w:szCs w:val="24"/>
        </w:rPr>
        <w:t xml:space="preserve">Předání informací z jednání k revizi krajské sítě SS a pracovní skupiny pro plánování soc. služeb obcí v </w:t>
      </w:r>
      <w:proofErr w:type="gramStart"/>
      <w:r w:rsidR="00C776E0" w:rsidRPr="00BA1FC4">
        <w:rPr>
          <w:b/>
          <w:bCs/>
          <w:sz w:val="24"/>
          <w:szCs w:val="24"/>
        </w:rPr>
        <w:t>ORP- MSK</w:t>
      </w:r>
      <w:proofErr w:type="gramEnd"/>
    </w:p>
    <w:p w14:paraId="152B6D8E" w14:textId="77777777" w:rsidR="00F6766E" w:rsidRPr="00F6766E" w:rsidRDefault="00F6766E" w:rsidP="00F6766E">
      <w:pPr>
        <w:jc w:val="both"/>
        <w:rPr>
          <w:i/>
          <w:iCs/>
          <w:sz w:val="24"/>
          <w:szCs w:val="24"/>
        </w:rPr>
      </w:pPr>
      <w:r w:rsidRPr="00F6766E">
        <w:rPr>
          <w:i/>
          <w:iCs/>
          <w:sz w:val="24"/>
          <w:szCs w:val="24"/>
        </w:rPr>
        <w:t xml:space="preserve">Paní </w:t>
      </w:r>
      <w:proofErr w:type="spellStart"/>
      <w:r w:rsidRPr="00F6766E">
        <w:rPr>
          <w:i/>
          <w:iCs/>
          <w:sz w:val="24"/>
          <w:szCs w:val="24"/>
        </w:rPr>
        <w:t>Wiechecová</w:t>
      </w:r>
      <w:proofErr w:type="spellEnd"/>
      <w:r w:rsidRPr="00F6766E">
        <w:rPr>
          <w:i/>
          <w:iCs/>
          <w:sz w:val="24"/>
          <w:szCs w:val="24"/>
        </w:rPr>
        <w:t>, oddělení sociálního plánování a podpory, MMK</w:t>
      </w:r>
    </w:p>
    <w:p w14:paraId="3E1692B7" w14:textId="77777777" w:rsidR="00F6766E" w:rsidRPr="00F6766E" w:rsidRDefault="00F6766E" w:rsidP="00F6766E">
      <w:pPr>
        <w:jc w:val="both"/>
        <w:rPr>
          <w:sz w:val="24"/>
          <w:szCs w:val="24"/>
        </w:rPr>
      </w:pPr>
      <w:r w:rsidRPr="00F6766E">
        <w:rPr>
          <w:sz w:val="24"/>
          <w:szCs w:val="24"/>
        </w:rPr>
        <w:t>Poznatky vzešlé z revize krajské sítě:</w:t>
      </w:r>
    </w:p>
    <w:p w14:paraId="03073DD1" w14:textId="77777777" w:rsidR="00F6766E" w:rsidRPr="00F6766E" w:rsidRDefault="00F6766E" w:rsidP="00B5486D">
      <w:pPr>
        <w:numPr>
          <w:ilvl w:val="0"/>
          <w:numId w:val="39"/>
        </w:numPr>
        <w:spacing w:before="120"/>
        <w:ind w:left="714" w:hanging="357"/>
        <w:jc w:val="both"/>
        <w:rPr>
          <w:sz w:val="24"/>
          <w:szCs w:val="24"/>
        </w:rPr>
      </w:pPr>
      <w:r w:rsidRPr="00F6766E">
        <w:rPr>
          <w:sz w:val="24"/>
          <w:szCs w:val="24"/>
        </w:rPr>
        <w:t>Byla provedena modelace stávajících kapacit a predikce vývoje až do roku 2035</w:t>
      </w:r>
    </w:p>
    <w:p w14:paraId="47DB2B67" w14:textId="77777777" w:rsidR="00F6766E" w:rsidRPr="00F6766E" w:rsidRDefault="00F6766E" w:rsidP="00B5486D">
      <w:pPr>
        <w:numPr>
          <w:ilvl w:val="0"/>
          <w:numId w:val="39"/>
        </w:numPr>
        <w:spacing w:before="120"/>
        <w:ind w:left="714" w:hanging="357"/>
        <w:jc w:val="both"/>
        <w:rPr>
          <w:sz w:val="24"/>
          <w:szCs w:val="24"/>
        </w:rPr>
      </w:pPr>
      <w:r w:rsidRPr="00F6766E">
        <w:rPr>
          <w:sz w:val="24"/>
          <w:szCs w:val="24"/>
        </w:rPr>
        <w:t xml:space="preserve">v počtu lůžek pobytových služeb je Moravskoslezský kraj na špici, ale s ohledem na počet obyvatel 65+ to není moc. MSK se zaměřil na transformaci služeb a zkvalitňováním jejich péče, </w:t>
      </w:r>
    </w:p>
    <w:p w14:paraId="3E1CFC44" w14:textId="77777777" w:rsidR="00F6766E" w:rsidRPr="00F6766E" w:rsidRDefault="00F6766E" w:rsidP="00B5486D">
      <w:pPr>
        <w:numPr>
          <w:ilvl w:val="0"/>
          <w:numId w:val="39"/>
        </w:numPr>
        <w:spacing w:before="120"/>
        <w:ind w:left="714" w:hanging="357"/>
        <w:jc w:val="both"/>
        <w:rPr>
          <w:sz w:val="24"/>
          <w:szCs w:val="24"/>
        </w:rPr>
      </w:pPr>
      <w:r w:rsidRPr="00F6766E">
        <w:rPr>
          <w:sz w:val="24"/>
          <w:szCs w:val="24"/>
        </w:rPr>
        <w:t xml:space="preserve">dle modelace – aby bylo zachováno pokrytí lůžky tak, jak je to nyní v Krajské síti, muselo by se navýšit kapacity o 6 tis. lůžek, aby byla pokryta potřeba </w:t>
      </w:r>
      <w:proofErr w:type="spellStart"/>
      <w:r w:rsidRPr="00F6766E">
        <w:rPr>
          <w:sz w:val="24"/>
          <w:szCs w:val="24"/>
        </w:rPr>
        <w:t>péčových</w:t>
      </w:r>
      <w:proofErr w:type="spellEnd"/>
      <w:r w:rsidRPr="00F6766E">
        <w:rPr>
          <w:sz w:val="24"/>
          <w:szCs w:val="24"/>
        </w:rPr>
        <w:t xml:space="preserve"> služeb, </w:t>
      </w:r>
    </w:p>
    <w:p w14:paraId="7906921E" w14:textId="77777777" w:rsidR="00F6766E" w:rsidRPr="00F6766E" w:rsidRDefault="00F6766E" w:rsidP="00B5486D">
      <w:pPr>
        <w:numPr>
          <w:ilvl w:val="0"/>
          <w:numId w:val="39"/>
        </w:numPr>
        <w:spacing w:before="120"/>
        <w:ind w:left="714" w:hanging="357"/>
        <w:jc w:val="both"/>
        <w:rPr>
          <w:sz w:val="24"/>
          <w:szCs w:val="24"/>
        </w:rPr>
      </w:pPr>
      <w:r w:rsidRPr="00F6766E">
        <w:rPr>
          <w:sz w:val="24"/>
          <w:szCs w:val="24"/>
        </w:rPr>
        <w:t xml:space="preserve">velký rozvoj byl zaznamenán v terénních a ambulantních službách. Ještě více se to ukáže za 2 roky, kdy vstoupí díky projektu na rozvoj osobní asistence dalších min. 32,0 úvazků v přímé péči, </w:t>
      </w:r>
    </w:p>
    <w:p w14:paraId="0C208BCD" w14:textId="77777777" w:rsidR="00F6766E" w:rsidRPr="00F6766E" w:rsidRDefault="00F6766E" w:rsidP="00B5486D">
      <w:pPr>
        <w:numPr>
          <w:ilvl w:val="0"/>
          <w:numId w:val="39"/>
        </w:numPr>
        <w:spacing w:before="120"/>
        <w:ind w:left="714" w:hanging="357"/>
        <w:jc w:val="both"/>
        <w:rPr>
          <w:sz w:val="24"/>
          <w:szCs w:val="24"/>
        </w:rPr>
      </w:pPr>
      <w:r w:rsidRPr="00F6766E">
        <w:rPr>
          <w:sz w:val="24"/>
          <w:szCs w:val="24"/>
        </w:rPr>
        <w:t xml:space="preserve">Dle směrného čísla z MPSV dostanou v roce 2026 služby ještě míň peněz než v tomto roce, a to bez dofinancování. Služby tedy budou značně kráceny. Z ministerstva byla přislíbena mimořádná dotace, ale je nutné o ni žádat v průběhu roku 2026. Meziroční pokles financí je 350 mil. Kč. Letošní objem žádostí je ve výši 4 mld. Kč. Na provoz soc. služeb chybí MSK 1 mld. Kč, </w:t>
      </w:r>
    </w:p>
    <w:p w14:paraId="579FF789" w14:textId="77777777" w:rsidR="00F6766E" w:rsidRPr="00F6766E" w:rsidRDefault="00F6766E" w:rsidP="00B5486D">
      <w:pPr>
        <w:numPr>
          <w:ilvl w:val="0"/>
          <w:numId w:val="39"/>
        </w:numPr>
        <w:spacing w:before="120"/>
        <w:ind w:left="714" w:hanging="357"/>
        <w:jc w:val="both"/>
        <w:rPr>
          <w:sz w:val="24"/>
          <w:szCs w:val="24"/>
        </w:rPr>
      </w:pPr>
      <w:r w:rsidRPr="00F6766E">
        <w:rPr>
          <w:sz w:val="24"/>
          <w:szCs w:val="24"/>
        </w:rPr>
        <w:t xml:space="preserve">s ohledem na výše uvedené to bez podnikatelských záměrů nepůjde. Není záměrem všechny kapacity vpouštět do Krajské sítě, ale na území budou vítány, a to vzhledem k trendu stárnutí, </w:t>
      </w:r>
    </w:p>
    <w:p w14:paraId="2EE82839" w14:textId="77777777" w:rsidR="00F6766E" w:rsidRPr="00F6766E" w:rsidRDefault="00F6766E" w:rsidP="00B5486D">
      <w:pPr>
        <w:numPr>
          <w:ilvl w:val="0"/>
          <w:numId w:val="39"/>
        </w:numPr>
        <w:spacing w:before="120"/>
        <w:ind w:left="714" w:hanging="357"/>
        <w:jc w:val="both"/>
        <w:rPr>
          <w:sz w:val="24"/>
          <w:szCs w:val="24"/>
        </w:rPr>
      </w:pPr>
      <w:r w:rsidRPr="00F6766E">
        <w:rPr>
          <w:sz w:val="24"/>
          <w:szCs w:val="24"/>
        </w:rPr>
        <w:t xml:space="preserve">výzvy MPSV na investiční záměry (stavby) nebudou vyhlašovány, na měkké projekty snad finance budou, </w:t>
      </w:r>
    </w:p>
    <w:p w14:paraId="1B5BEA4D" w14:textId="77777777" w:rsidR="00F6766E" w:rsidRPr="00F6766E" w:rsidRDefault="00F6766E" w:rsidP="00B5486D">
      <w:pPr>
        <w:numPr>
          <w:ilvl w:val="0"/>
          <w:numId w:val="39"/>
        </w:numPr>
        <w:spacing w:before="120"/>
        <w:ind w:left="714" w:hanging="357"/>
        <w:jc w:val="both"/>
        <w:rPr>
          <w:sz w:val="24"/>
          <w:szCs w:val="24"/>
        </w:rPr>
      </w:pPr>
      <w:r w:rsidRPr="00F6766E">
        <w:rPr>
          <w:sz w:val="24"/>
          <w:szCs w:val="24"/>
        </w:rPr>
        <w:lastRenderedPageBreak/>
        <w:t xml:space="preserve">vzhledem k současnému stavu a predikcím je nutné zvažovat, jaké kapacity se zařadí do Krajské sítě. </w:t>
      </w:r>
    </w:p>
    <w:p w14:paraId="30384C6A" w14:textId="77777777" w:rsidR="00F6766E" w:rsidRPr="00F6766E" w:rsidRDefault="00F6766E" w:rsidP="00B5486D">
      <w:pPr>
        <w:numPr>
          <w:ilvl w:val="0"/>
          <w:numId w:val="39"/>
        </w:numPr>
        <w:spacing w:before="120"/>
        <w:ind w:left="714" w:hanging="357"/>
        <w:jc w:val="both"/>
        <w:rPr>
          <w:sz w:val="24"/>
          <w:szCs w:val="24"/>
        </w:rPr>
      </w:pPr>
      <w:r w:rsidRPr="00F6766E">
        <w:rPr>
          <w:sz w:val="24"/>
          <w:szCs w:val="24"/>
        </w:rPr>
        <w:t xml:space="preserve">dochází ke změnám uživatelů u jednotlivých služeb, stále častěji se objevují klienti s duálními diagnózami nebo chováním náročným na péči. Zvyšuje se tlak na zvýšení kompetencí služeb. V pobytových zařízení neumí pracovat s tracheostomií, práce s klienty s chováním náročným na péči klade specifické požadavky na pracovníky, chybí vzdělávací stáže pro získávání informací. Je vnímán rigidní přístup některých služeb k potřebám lidí, </w:t>
      </w:r>
      <w:proofErr w:type="spellStart"/>
      <w:r w:rsidRPr="00F6766E">
        <w:rPr>
          <w:sz w:val="24"/>
          <w:szCs w:val="24"/>
        </w:rPr>
        <w:t>bariérovost</w:t>
      </w:r>
      <w:proofErr w:type="spellEnd"/>
      <w:r w:rsidRPr="00F6766E">
        <w:rPr>
          <w:sz w:val="24"/>
          <w:szCs w:val="24"/>
        </w:rPr>
        <w:t xml:space="preserve"> služeb. Výzva do budoucna – zvýšení kvalifikace pracovníků v přímé péči a upevnění jejich dovedností.</w:t>
      </w:r>
    </w:p>
    <w:p w14:paraId="7AD83A13" w14:textId="77777777" w:rsidR="00F6766E" w:rsidRPr="00F6766E" w:rsidRDefault="00F6766E" w:rsidP="00B5486D">
      <w:pPr>
        <w:numPr>
          <w:ilvl w:val="0"/>
          <w:numId w:val="39"/>
        </w:numPr>
        <w:spacing w:before="120"/>
        <w:ind w:left="714" w:hanging="357"/>
        <w:jc w:val="both"/>
        <w:rPr>
          <w:sz w:val="24"/>
          <w:szCs w:val="24"/>
        </w:rPr>
      </w:pPr>
      <w:r w:rsidRPr="00F6766E">
        <w:rPr>
          <w:sz w:val="24"/>
          <w:szCs w:val="24"/>
        </w:rPr>
        <w:t>z několika obcí zazněl požadavek na vznik DZR typu Přístav pro osoby bez přístřeší v rámci spolu zadavatelské role. Možnost vytvořit diskuzní platformu na toto téma.</w:t>
      </w:r>
    </w:p>
    <w:p w14:paraId="5438D440" w14:textId="77777777" w:rsidR="00F6766E" w:rsidRPr="00F6766E" w:rsidRDefault="00F6766E" w:rsidP="00B5486D">
      <w:pPr>
        <w:numPr>
          <w:ilvl w:val="0"/>
          <w:numId w:val="39"/>
        </w:numPr>
        <w:spacing w:before="120"/>
        <w:ind w:left="714" w:hanging="357"/>
        <w:jc w:val="both"/>
        <w:rPr>
          <w:sz w:val="24"/>
          <w:szCs w:val="24"/>
        </w:rPr>
      </w:pPr>
      <w:r w:rsidRPr="00F6766E">
        <w:rPr>
          <w:sz w:val="24"/>
          <w:szCs w:val="24"/>
        </w:rPr>
        <w:t xml:space="preserve">Je evidována zvýšená potřebnost poradenství a terénních programů pro osoby se závislostmi, dále jsou zaznamenány změny u </w:t>
      </w:r>
      <w:proofErr w:type="spellStart"/>
      <w:r w:rsidRPr="00F6766E">
        <w:rPr>
          <w:sz w:val="24"/>
          <w:szCs w:val="24"/>
        </w:rPr>
        <w:t>opatrovanců</w:t>
      </w:r>
      <w:proofErr w:type="spellEnd"/>
      <w:r w:rsidRPr="00F6766E">
        <w:rPr>
          <w:sz w:val="24"/>
          <w:szCs w:val="24"/>
        </w:rPr>
        <w:t xml:space="preserve"> (převládají mladší lidé), působení sociálního pracovníka na školách, psychické problémy u dětí a mladých dospělých, nízkopříjmová klientela služeb</w:t>
      </w:r>
    </w:p>
    <w:p w14:paraId="23338414" w14:textId="77777777" w:rsidR="00F6766E" w:rsidRPr="00F6766E" w:rsidRDefault="00F6766E" w:rsidP="00B5486D">
      <w:pPr>
        <w:numPr>
          <w:ilvl w:val="0"/>
          <w:numId w:val="39"/>
        </w:numPr>
        <w:spacing w:before="120"/>
        <w:ind w:left="714" w:hanging="357"/>
        <w:jc w:val="both"/>
        <w:rPr>
          <w:sz w:val="24"/>
          <w:szCs w:val="24"/>
        </w:rPr>
      </w:pPr>
      <w:r w:rsidRPr="00F6766E">
        <w:rPr>
          <w:sz w:val="24"/>
          <w:szCs w:val="24"/>
        </w:rPr>
        <w:t>Rozvoj kapacit – MSK podporuje rozvoj služeb, které podporují osoby v jeho domácím prostředí, předpokládáme nadále 15 % podíl obce na oprávněné provozní ztrátě. Z revizí je zpracovaný plánovaný rozvoj kapacit, a to podle požadavků obcí. Na jaře proběhne jeho aktualizace. Pětiletý výhled na období 2028-2032 bude aktualizován v roce 2027</w:t>
      </w:r>
    </w:p>
    <w:p w14:paraId="0A5EAB2A" w14:textId="77777777" w:rsidR="00F6766E" w:rsidRPr="00F6766E" w:rsidRDefault="00F6766E" w:rsidP="00B5486D">
      <w:pPr>
        <w:numPr>
          <w:ilvl w:val="0"/>
          <w:numId w:val="39"/>
        </w:numPr>
        <w:spacing w:before="120"/>
        <w:ind w:left="714" w:hanging="357"/>
        <w:jc w:val="both"/>
        <w:rPr>
          <w:sz w:val="24"/>
          <w:szCs w:val="24"/>
        </w:rPr>
      </w:pPr>
      <w:r w:rsidRPr="00F6766E">
        <w:rPr>
          <w:sz w:val="24"/>
          <w:szCs w:val="24"/>
        </w:rPr>
        <w:t xml:space="preserve">Za Karvinou je plánován v roce 2027 rozvoj kapacit u služeb Domov pro seniory a Domov se zvláštním režimem 140 lůžek (nově stavěný domov), odborné poradenství 0,5 </w:t>
      </w:r>
      <w:proofErr w:type="spellStart"/>
      <w:r w:rsidRPr="00F6766E">
        <w:rPr>
          <w:sz w:val="24"/>
          <w:szCs w:val="24"/>
        </w:rPr>
        <w:t>úv</w:t>
      </w:r>
      <w:proofErr w:type="spellEnd"/>
      <w:r w:rsidRPr="00F6766E">
        <w:rPr>
          <w:sz w:val="24"/>
          <w:szCs w:val="24"/>
        </w:rPr>
        <w:t>. (</w:t>
      </w:r>
      <w:proofErr w:type="spellStart"/>
      <w:r w:rsidRPr="00F6766E">
        <w:rPr>
          <w:sz w:val="24"/>
          <w:szCs w:val="24"/>
        </w:rPr>
        <w:t>Poratec</w:t>
      </w:r>
      <w:proofErr w:type="spellEnd"/>
      <w:r w:rsidRPr="00F6766E">
        <w:rPr>
          <w:sz w:val="24"/>
          <w:szCs w:val="24"/>
        </w:rPr>
        <w:t>), odlehčovací služby 1 lůžko (SSK), sociální rehabilitace 5 lůžek (</w:t>
      </w:r>
      <w:proofErr w:type="spellStart"/>
      <w:r w:rsidRPr="00F6766E">
        <w:rPr>
          <w:sz w:val="24"/>
          <w:szCs w:val="24"/>
        </w:rPr>
        <w:t>Bethel</w:t>
      </w:r>
      <w:proofErr w:type="spellEnd"/>
      <w:r w:rsidRPr="00F6766E">
        <w:rPr>
          <w:sz w:val="24"/>
          <w:szCs w:val="24"/>
        </w:rPr>
        <w:t xml:space="preserve"> Karviná) a 0,5 </w:t>
      </w:r>
      <w:proofErr w:type="spellStart"/>
      <w:r w:rsidRPr="00F6766E">
        <w:rPr>
          <w:sz w:val="24"/>
          <w:szCs w:val="24"/>
        </w:rPr>
        <w:t>úv</w:t>
      </w:r>
      <w:proofErr w:type="spellEnd"/>
      <w:r w:rsidRPr="00F6766E">
        <w:rPr>
          <w:sz w:val="24"/>
          <w:szCs w:val="24"/>
        </w:rPr>
        <w:t xml:space="preserve">. (Spolek </w:t>
      </w:r>
      <w:proofErr w:type="spellStart"/>
      <w:r w:rsidRPr="00F6766E">
        <w:rPr>
          <w:sz w:val="24"/>
          <w:szCs w:val="24"/>
        </w:rPr>
        <w:t>Portavita</w:t>
      </w:r>
      <w:proofErr w:type="spellEnd"/>
      <w:r w:rsidRPr="00F6766E">
        <w:rPr>
          <w:sz w:val="24"/>
          <w:szCs w:val="24"/>
        </w:rPr>
        <w:t xml:space="preserve">) a terénní program (SSK). </w:t>
      </w:r>
    </w:p>
    <w:p w14:paraId="6CD93110" w14:textId="77777777" w:rsidR="00F6766E" w:rsidRPr="00F6766E" w:rsidRDefault="00F6766E" w:rsidP="00B5486D">
      <w:pPr>
        <w:numPr>
          <w:ilvl w:val="0"/>
          <w:numId w:val="39"/>
        </w:numPr>
        <w:spacing w:before="120"/>
        <w:ind w:left="714" w:hanging="357"/>
        <w:jc w:val="both"/>
        <w:rPr>
          <w:sz w:val="24"/>
          <w:szCs w:val="24"/>
        </w:rPr>
      </w:pPr>
      <w:r w:rsidRPr="00F6766E">
        <w:rPr>
          <w:sz w:val="24"/>
          <w:szCs w:val="24"/>
        </w:rPr>
        <w:t xml:space="preserve">Sociální služby nemohou sanovat všechny potřeby obyvatel v sociální oblasti, je třeba hledat další zdroje pomoci – spolupráce s MAS, podpora komunity. </w:t>
      </w:r>
    </w:p>
    <w:p w14:paraId="75EA5CD5" w14:textId="77777777" w:rsidR="00F6766E" w:rsidRDefault="00F6766E" w:rsidP="00B5486D">
      <w:pPr>
        <w:numPr>
          <w:ilvl w:val="0"/>
          <w:numId w:val="39"/>
        </w:numPr>
        <w:spacing w:before="120"/>
        <w:ind w:left="714" w:hanging="357"/>
        <w:jc w:val="both"/>
        <w:rPr>
          <w:sz w:val="24"/>
          <w:szCs w:val="24"/>
        </w:rPr>
      </w:pPr>
      <w:r w:rsidRPr="00F6766E">
        <w:rPr>
          <w:sz w:val="24"/>
          <w:szCs w:val="24"/>
        </w:rPr>
        <w:t>Podpora kvality poskytovaných soc. služeb – nástroj, který přispívá ke zvýšení kvality služeb, v rámci projektu MSK „Standardizace poskytování sociálních služeb“, prostřednictvím aktivit – evaluace a audity v sociálních službách, vzdělávání sociálních pracovníků obcí a v sociálních službách, síťování aktérů ve správních obvodech ORP.</w:t>
      </w:r>
    </w:p>
    <w:p w14:paraId="4FEA259E" w14:textId="04CE3596" w:rsidR="00CD4B38" w:rsidRPr="00F6766E" w:rsidRDefault="00F6766E" w:rsidP="00B5486D">
      <w:pPr>
        <w:numPr>
          <w:ilvl w:val="0"/>
          <w:numId w:val="39"/>
        </w:numPr>
        <w:spacing w:before="120"/>
        <w:ind w:left="714" w:hanging="357"/>
        <w:jc w:val="both"/>
        <w:rPr>
          <w:sz w:val="24"/>
          <w:szCs w:val="24"/>
        </w:rPr>
      </w:pPr>
      <w:r w:rsidRPr="00F6766E">
        <w:rPr>
          <w:sz w:val="24"/>
          <w:szCs w:val="24"/>
        </w:rPr>
        <w:t>od 1.1.2029 se ruší zdravotní lůžka v nemocnicích, pokud by měly pokračovat, tak v režimu sociální služby, Kraj v současnosti řeší propočty úhrad této péče v rámci úhradové vyhlášky pro rok 2026 (lze tedy očekávat přeměny spíše až v roce 2027). Nejvhodnějším řešením by bylo zaregistrovat odlehčovací službu. Záleží na nemocnicích, jestli změní přístup a transformují se na odlehčovací službu. Prozatím máme 1, ale je mimo Krajskou síť.</w:t>
      </w:r>
    </w:p>
    <w:p w14:paraId="5E04F877" w14:textId="77777777" w:rsidR="00F6766E" w:rsidRDefault="00F6766E" w:rsidP="00F6766E">
      <w:pP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242F4230" w14:textId="293CE1DE" w:rsidR="00317116" w:rsidRDefault="00195282" w:rsidP="00E90013">
      <w:pPr>
        <w:jc w:val="both"/>
        <w:rPr>
          <w:b/>
          <w:bCs/>
          <w:sz w:val="24"/>
          <w:szCs w:val="24"/>
        </w:rPr>
      </w:pPr>
      <w:r w:rsidRPr="00254B9C">
        <w:rPr>
          <w:b/>
          <w:color w:val="000000" w:themeColor="text1"/>
          <w:sz w:val="24"/>
          <w:szCs w:val="24"/>
        </w:rPr>
        <w:t>Ad 4)</w:t>
      </w:r>
      <w:r w:rsidRPr="005B5BA6">
        <w:rPr>
          <w:b/>
          <w:color w:val="FF0000"/>
          <w:sz w:val="24"/>
          <w:szCs w:val="24"/>
        </w:rPr>
        <w:t xml:space="preserve"> </w:t>
      </w:r>
      <w:r w:rsidRPr="00BA1FC4">
        <w:rPr>
          <w:b/>
          <w:bCs/>
          <w:sz w:val="24"/>
          <w:szCs w:val="24"/>
        </w:rPr>
        <w:t>Aktualizace karet k naplňování priorit a opatření KP</w:t>
      </w:r>
      <w:r>
        <w:rPr>
          <w:b/>
          <w:bCs/>
          <w:sz w:val="24"/>
          <w:szCs w:val="24"/>
        </w:rPr>
        <w:t xml:space="preserve"> </w:t>
      </w:r>
    </w:p>
    <w:p w14:paraId="62E07126" w14:textId="52359094" w:rsidR="00482F13" w:rsidRPr="00482F13" w:rsidRDefault="00482F13" w:rsidP="00482F13">
      <w:pPr>
        <w:spacing w:before="120"/>
        <w:jc w:val="both"/>
        <w:rPr>
          <w:i/>
          <w:iCs/>
          <w:sz w:val="24"/>
          <w:szCs w:val="24"/>
        </w:rPr>
      </w:pPr>
      <w:r w:rsidRPr="00482F13">
        <w:rPr>
          <w:i/>
          <w:iCs/>
          <w:sz w:val="24"/>
          <w:szCs w:val="24"/>
        </w:rPr>
        <w:t>Paní Wieche</w:t>
      </w:r>
      <w:r>
        <w:rPr>
          <w:i/>
          <w:iCs/>
          <w:sz w:val="24"/>
          <w:szCs w:val="24"/>
        </w:rPr>
        <w:t>ć</w:t>
      </w:r>
      <w:r w:rsidRPr="00482F13">
        <w:rPr>
          <w:i/>
          <w:iCs/>
          <w:sz w:val="24"/>
          <w:szCs w:val="24"/>
        </w:rPr>
        <w:t>ová, oddělení sociálního plánování a podpory, MMK</w:t>
      </w:r>
    </w:p>
    <w:p w14:paraId="36D18910" w14:textId="25B6D395" w:rsidR="00195282" w:rsidRDefault="00482F13" w:rsidP="00482F13">
      <w:pPr>
        <w:spacing w:before="120"/>
        <w:jc w:val="both"/>
        <w:rPr>
          <w:sz w:val="24"/>
          <w:szCs w:val="24"/>
        </w:rPr>
      </w:pPr>
      <w:r w:rsidRPr="00482F13">
        <w:rPr>
          <w:sz w:val="24"/>
          <w:szCs w:val="24"/>
        </w:rPr>
        <w:t>Stanovení realizátoři jednotlivých opatření doplní karty k průběžnému sledování realizace aktivit, vedoucích k naplňování stanovených opatření a priorit.  V loňském roce byly stanoveny plány aktivit na rok 2025 a nyní je potřeba je vyhodnotit, zda se podařilo realizovat, či nikoliv a současně stanovit plán na rok 2026. Jednotlivým realizátorům budou zaslány karty k</w:t>
      </w:r>
      <w:r>
        <w:rPr>
          <w:sz w:val="24"/>
          <w:szCs w:val="24"/>
        </w:rPr>
        <w:t> </w:t>
      </w:r>
      <w:r w:rsidRPr="00482F13">
        <w:rPr>
          <w:sz w:val="24"/>
          <w:szCs w:val="24"/>
        </w:rPr>
        <w:t xml:space="preserve">doplnění a následně budou sumarizovány p. </w:t>
      </w:r>
      <w:proofErr w:type="spellStart"/>
      <w:r w:rsidRPr="00482F13">
        <w:rPr>
          <w:sz w:val="24"/>
          <w:szCs w:val="24"/>
        </w:rPr>
        <w:t>Wieche</w:t>
      </w:r>
      <w:r>
        <w:rPr>
          <w:sz w:val="24"/>
          <w:szCs w:val="24"/>
        </w:rPr>
        <w:t>ć</w:t>
      </w:r>
      <w:r w:rsidRPr="00482F13">
        <w:rPr>
          <w:sz w:val="24"/>
          <w:szCs w:val="24"/>
        </w:rPr>
        <w:t>ovou</w:t>
      </w:r>
      <w:proofErr w:type="spellEnd"/>
      <w:r w:rsidRPr="00482F13">
        <w:rPr>
          <w:sz w:val="24"/>
          <w:szCs w:val="24"/>
        </w:rPr>
        <w:t>. Takto se bude průběžně sledovat naplňování opatření po dobu platnosti KP.</w:t>
      </w:r>
    </w:p>
    <w:p w14:paraId="181CBF90" w14:textId="77777777" w:rsidR="00482F13" w:rsidRDefault="00482F13" w:rsidP="00E90013">
      <w:pPr>
        <w:jc w:val="both"/>
        <w:rPr>
          <w:sz w:val="24"/>
          <w:szCs w:val="24"/>
        </w:rPr>
      </w:pPr>
    </w:p>
    <w:p w14:paraId="22B3FA62" w14:textId="30962E35" w:rsidR="00195282" w:rsidRDefault="00195282" w:rsidP="00E90013">
      <w:pPr>
        <w:jc w:val="both"/>
        <w:rPr>
          <w:b/>
          <w:color w:val="000000" w:themeColor="text1"/>
          <w:sz w:val="24"/>
          <w:szCs w:val="24"/>
        </w:rPr>
      </w:pPr>
      <w:r w:rsidRPr="00254B9C">
        <w:rPr>
          <w:b/>
          <w:color w:val="000000" w:themeColor="text1"/>
          <w:sz w:val="24"/>
          <w:szCs w:val="24"/>
        </w:rPr>
        <w:t xml:space="preserve">Ad </w:t>
      </w:r>
      <w:r>
        <w:rPr>
          <w:b/>
          <w:color w:val="000000" w:themeColor="text1"/>
          <w:sz w:val="24"/>
          <w:szCs w:val="24"/>
        </w:rPr>
        <w:t>5</w:t>
      </w:r>
      <w:r w:rsidRPr="00254B9C">
        <w:rPr>
          <w:b/>
          <w:color w:val="000000" w:themeColor="text1"/>
          <w:sz w:val="24"/>
          <w:szCs w:val="24"/>
        </w:rPr>
        <w:t>)</w:t>
      </w:r>
      <w:r>
        <w:rPr>
          <w:b/>
          <w:color w:val="000000" w:themeColor="text1"/>
          <w:sz w:val="24"/>
          <w:szCs w:val="24"/>
        </w:rPr>
        <w:t xml:space="preserve"> </w:t>
      </w:r>
      <w:r w:rsidR="00482F13">
        <w:rPr>
          <w:b/>
          <w:bCs/>
          <w:sz w:val="24"/>
          <w:szCs w:val="24"/>
        </w:rPr>
        <w:t>Sociální služby na dlani – ocenění pracovníků v sociální oblasti, návrh tématu výstavy výrobků klientů sociálních služeb</w:t>
      </w:r>
    </w:p>
    <w:p w14:paraId="0D4497A7" w14:textId="77777777" w:rsidR="00482F13" w:rsidRPr="00482F13" w:rsidRDefault="00482F13" w:rsidP="00482F13">
      <w:pPr>
        <w:jc w:val="both"/>
        <w:rPr>
          <w:i/>
          <w:iCs/>
          <w:sz w:val="24"/>
          <w:szCs w:val="24"/>
        </w:rPr>
      </w:pPr>
      <w:r w:rsidRPr="00482F13">
        <w:rPr>
          <w:i/>
          <w:iCs/>
          <w:sz w:val="24"/>
          <w:szCs w:val="24"/>
        </w:rPr>
        <w:t xml:space="preserve">Paní </w:t>
      </w:r>
      <w:proofErr w:type="spellStart"/>
      <w:r w:rsidRPr="00482F13">
        <w:rPr>
          <w:i/>
          <w:iCs/>
          <w:sz w:val="24"/>
          <w:szCs w:val="24"/>
        </w:rPr>
        <w:t>Wiechecová</w:t>
      </w:r>
      <w:proofErr w:type="spellEnd"/>
      <w:r w:rsidRPr="00482F13">
        <w:rPr>
          <w:i/>
          <w:iCs/>
          <w:sz w:val="24"/>
          <w:szCs w:val="24"/>
        </w:rPr>
        <w:t>, oddělení sociálního plánování a podpory, MMK</w:t>
      </w:r>
    </w:p>
    <w:p w14:paraId="1B7A8D5B" w14:textId="77777777" w:rsidR="00482F13" w:rsidRPr="00482F13" w:rsidRDefault="00482F13" w:rsidP="00482F13">
      <w:pPr>
        <w:spacing w:before="120"/>
        <w:jc w:val="both"/>
        <w:rPr>
          <w:sz w:val="24"/>
          <w:szCs w:val="24"/>
        </w:rPr>
      </w:pPr>
      <w:r w:rsidRPr="00482F13">
        <w:rPr>
          <w:b/>
          <w:bCs/>
          <w:i/>
          <w:iCs/>
          <w:sz w:val="24"/>
          <w:szCs w:val="24"/>
        </w:rPr>
        <w:t>Nominace na ocenění pracovníků v sociální oblasti</w:t>
      </w:r>
      <w:r w:rsidRPr="00482F13">
        <w:rPr>
          <w:sz w:val="24"/>
          <w:szCs w:val="24"/>
        </w:rPr>
        <w:t xml:space="preserve"> je možné podávat v termínu od 01.04.2026 – 31.5.2026. Nominační formuláře jsou zveřejněny na webu města, možno doručit vyplněné osobně, na podatelnu úřadu nebo zaslat na e-mail </w:t>
      </w:r>
      <w:hyperlink r:id="rId8" w:history="1">
        <w:r w:rsidRPr="00482F13">
          <w:rPr>
            <w:rStyle w:val="Hypertextovodkaz"/>
            <w:sz w:val="24"/>
            <w:szCs w:val="24"/>
          </w:rPr>
          <w:t>andrea.wiechecova@karvina.cz</w:t>
        </w:r>
      </w:hyperlink>
      <w:r w:rsidRPr="00482F13">
        <w:rPr>
          <w:sz w:val="24"/>
          <w:szCs w:val="24"/>
          <w:u w:val="single"/>
        </w:rPr>
        <w:t>.</w:t>
      </w:r>
    </w:p>
    <w:p w14:paraId="478D8B90" w14:textId="77777777" w:rsidR="00482F13" w:rsidRPr="00482F13" w:rsidRDefault="00482F13" w:rsidP="00482F13">
      <w:pPr>
        <w:jc w:val="both"/>
        <w:rPr>
          <w:sz w:val="24"/>
          <w:szCs w:val="24"/>
        </w:rPr>
      </w:pPr>
      <w:r w:rsidRPr="00482F13">
        <w:rPr>
          <w:b/>
          <w:bCs/>
          <w:i/>
          <w:iCs/>
          <w:sz w:val="24"/>
          <w:szCs w:val="24"/>
        </w:rPr>
        <w:t xml:space="preserve">Soutěžní </w:t>
      </w:r>
      <w:proofErr w:type="gramStart"/>
      <w:r w:rsidRPr="00482F13">
        <w:rPr>
          <w:b/>
          <w:bCs/>
          <w:i/>
          <w:iCs/>
          <w:sz w:val="24"/>
          <w:szCs w:val="24"/>
        </w:rPr>
        <w:t>výstava</w:t>
      </w:r>
      <w:r w:rsidRPr="00482F13">
        <w:rPr>
          <w:sz w:val="24"/>
          <w:szCs w:val="24"/>
        </w:rPr>
        <w:t xml:space="preserve"> -v</w:t>
      </w:r>
      <w:proofErr w:type="gramEnd"/>
      <w:r w:rsidRPr="00482F13">
        <w:rPr>
          <w:sz w:val="24"/>
          <w:szCs w:val="24"/>
        </w:rPr>
        <w:t xml:space="preserve"> rámci aktivit akce Sociální služby na dlani v r. 2026 se opět uskuteční soutěžní výstava výrobků klientů soc. služeb, výrobky budou opět vytaveny veřejnosti s možností hlasování. Prosíme o náměty na téma výstavy, v které budou výrobky soutěžit. Náměty posílat na email </w:t>
      </w:r>
      <w:hyperlink r:id="rId9" w:history="1">
        <w:r w:rsidRPr="00482F13">
          <w:rPr>
            <w:rStyle w:val="Hypertextovodkaz"/>
            <w:sz w:val="24"/>
            <w:szCs w:val="24"/>
          </w:rPr>
          <w:t>andrea.wiechecova@karvina.cz</w:t>
        </w:r>
      </w:hyperlink>
    </w:p>
    <w:p w14:paraId="2E6D7C99" w14:textId="77777777" w:rsidR="00195282" w:rsidRPr="00CD4B38" w:rsidRDefault="00195282" w:rsidP="00E90013">
      <w:pPr>
        <w:jc w:val="both"/>
        <w:rPr>
          <w:strike/>
          <w:color w:val="FF0000"/>
          <w:sz w:val="24"/>
          <w:szCs w:val="24"/>
          <w:u w:val="single"/>
        </w:rPr>
      </w:pPr>
    </w:p>
    <w:p w14:paraId="4CAEE5E3" w14:textId="0850EA8B" w:rsidR="00317116" w:rsidRDefault="00620EEF" w:rsidP="00E90013">
      <w:pPr>
        <w:jc w:val="both"/>
        <w:rPr>
          <w:rFonts w:cstheme="minorHAnsi"/>
          <w:b/>
          <w:sz w:val="24"/>
          <w:szCs w:val="24"/>
        </w:rPr>
      </w:pPr>
      <w:r w:rsidRPr="00254B9C">
        <w:rPr>
          <w:b/>
          <w:color w:val="000000" w:themeColor="text1"/>
          <w:sz w:val="24"/>
          <w:szCs w:val="24"/>
        </w:rPr>
        <w:t xml:space="preserve">Ad </w:t>
      </w:r>
      <w:r w:rsidR="0072078F">
        <w:rPr>
          <w:b/>
          <w:color w:val="000000" w:themeColor="text1"/>
          <w:sz w:val="24"/>
          <w:szCs w:val="24"/>
        </w:rPr>
        <w:t>6</w:t>
      </w:r>
      <w:r w:rsidR="00B752A9" w:rsidRPr="00254B9C">
        <w:rPr>
          <w:b/>
          <w:color w:val="000000" w:themeColor="text1"/>
          <w:sz w:val="24"/>
          <w:szCs w:val="24"/>
        </w:rPr>
        <w:t>)</w:t>
      </w:r>
      <w:r w:rsidR="00317116" w:rsidRPr="005B5BA6">
        <w:rPr>
          <w:b/>
          <w:color w:val="FF0000"/>
          <w:sz w:val="24"/>
          <w:szCs w:val="24"/>
        </w:rPr>
        <w:t xml:space="preserve"> </w:t>
      </w:r>
      <w:r w:rsidR="00317116" w:rsidRPr="00317116">
        <w:rPr>
          <w:rFonts w:cstheme="minorHAnsi"/>
          <w:b/>
          <w:sz w:val="24"/>
          <w:szCs w:val="24"/>
        </w:rPr>
        <w:t>Předání obecných informací zadavatele, poskytovatelů o změnách v jednotlivých službách</w:t>
      </w:r>
    </w:p>
    <w:p w14:paraId="5E92D733" w14:textId="14F928CF" w:rsidR="00482F13" w:rsidRDefault="00167EC6" w:rsidP="00482F13">
      <w:pPr>
        <w:spacing w:before="120"/>
        <w:jc w:val="both"/>
        <w:rPr>
          <w:b/>
          <w:sz w:val="24"/>
          <w:szCs w:val="24"/>
          <w:u w:val="single"/>
        </w:rPr>
      </w:pPr>
      <w:r w:rsidRPr="00002BFF">
        <w:rPr>
          <w:b/>
          <w:sz w:val="24"/>
          <w:szCs w:val="24"/>
          <w:u w:val="single"/>
        </w:rPr>
        <w:t>Nový domov, p. o., Karviná-Nové Město</w:t>
      </w:r>
      <w:r>
        <w:rPr>
          <w:b/>
          <w:sz w:val="24"/>
          <w:szCs w:val="24"/>
          <w:u w:val="single"/>
        </w:rPr>
        <w:t xml:space="preserve"> – </w:t>
      </w:r>
    </w:p>
    <w:p w14:paraId="0C131226" w14:textId="359F5787" w:rsidR="00167EC6" w:rsidRPr="00C660AE" w:rsidRDefault="00C660AE" w:rsidP="00482F13">
      <w:pPr>
        <w:spacing w:before="120"/>
        <w:jc w:val="both"/>
        <w:rPr>
          <w:bCs/>
          <w:i/>
          <w:iCs/>
          <w:sz w:val="24"/>
          <w:szCs w:val="24"/>
        </w:rPr>
      </w:pPr>
      <w:r>
        <w:rPr>
          <w:noProof/>
          <w14:ligatures w14:val="none"/>
        </w:rPr>
        <w:drawing>
          <wp:anchor distT="0" distB="0" distL="114300" distR="114300" simplePos="0" relativeHeight="251658240" behindDoc="1" locked="0" layoutInCell="1" allowOverlap="1" wp14:anchorId="28EDB477" wp14:editId="5EACA9C5">
            <wp:simplePos x="0" y="0"/>
            <wp:positionH relativeFrom="column">
              <wp:posOffset>4958080</wp:posOffset>
            </wp:positionH>
            <wp:positionV relativeFrom="paragraph">
              <wp:posOffset>76200</wp:posOffset>
            </wp:positionV>
            <wp:extent cx="742950" cy="988060"/>
            <wp:effectExtent l="0" t="0" r="0" b="2540"/>
            <wp:wrapTight wrapText="bothSides">
              <wp:wrapPolygon edited="0">
                <wp:start x="6092" y="0"/>
                <wp:lineTo x="2769" y="2499"/>
                <wp:lineTo x="554" y="4997"/>
                <wp:lineTo x="554" y="8329"/>
                <wp:lineTo x="7200" y="13326"/>
                <wp:lineTo x="0" y="13743"/>
                <wp:lineTo x="0" y="21239"/>
                <wp:lineTo x="21046" y="21239"/>
                <wp:lineTo x="21046" y="18324"/>
                <wp:lineTo x="18831" y="13326"/>
                <wp:lineTo x="21046" y="6663"/>
                <wp:lineTo x="21046" y="4997"/>
                <wp:lineTo x="18831" y="2915"/>
                <wp:lineTo x="12185" y="0"/>
                <wp:lineTo x="6092" y="0"/>
              </wp:wrapPolygon>
            </wp:wrapTight>
            <wp:docPr id="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EC6" w:rsidRPr="00C660AE">
        <w:rPr>
          <w:bCs/>
          <w:i/>
          <w:iCs/>
          <w:sz w:val="24"/>
          <w:szCs w:val="24"/>
        </w:rPr>
        <w:t>Mgr. Helena Waclawiková</w:t>
      </w:r>
      <w:r w:rsidR="009C7491" w:rsidRPr="00C660AE">
        <w:rPr>
          <w:bCs/>
          <w:i/>
          <w:iCs/>
          <w:sz w:val="24"/>
          <w:szCs w:val="24"/>
        </w:rPr>
        <w:t xml:space="preserve"> – vedoucí služby</w:t>
      </w:r>
    </w:p>
    <w:p w14:paraId="6A21F17E" w14:textId="050828F5" w:rsidR="00167EC6" w:rsidRDefault="005E1A9A" w:rsidP="00C660AE">
      <w:pPr>
        <w:pStyle w:val="Odstavecseseznamem"/>
        <w:numPr>
          <w:ilvl w:val="0"/>
          <w:numId w:val="21"/>
        </w:numPr>
        <w:spacing w:before="120" w:after="0" w:line="278" w:lineRule="auto"/>
        <w:ind w:left="357" w:hanging="357"/>
        <w:contextualSpacing w:val="0"/>
        <w:jc w:val="both"/>
      </w:pPr>
      <w:r>
        <w:t>v</w:t>
      </w:r>
      <w:r w:rsidR="0072078F">
        <w:t>e druhém pololetí</w:t>
      </w:r>
      <w:r w:rsidR="00167EC6">
        <w:t xml:space="preserve"> se chystá rekonstrukce staré budovy, náhradní prostory budou v Orlovské nemocnici</w:t>
      </w:r>
      <w:r w:rsidR="0072078F">
        <w:t>. Stěhování se bude týkat 4 oddělení, tj. 116 klientů</w:t>
      </w:r>
    </w:p>
    <w:p w14:paraId="333A5DBE" w14:textId="7FC32333" w:rsidR="00167EC6" w:rsidRDefault="005E1A9A" w:rsidP="00E90013">
      <w:pPr>
        <w:pStyle w:val="Odstavecseseznamem"/>
        <w:numPr>
          <w:ilvl w:val="0"/>
          <w:numId w:val="21"/>
        </w:numPr>
        <w:spacing w:after="160" w:line="278" w:lineRule="auto"/>
        <w:jc w:val="both"/>
      </w:pPr>
      <w:r>
        <w:t>k</w:t>
      </w:r>
      <w:r w:rsidR="0072078F">
        <w:t> omezení kapacity nedojde</w:t>
      </w:r>
    </w:p>
    <w:p w14:paraId="29D55CED" w14:textId="1C86C930" w:rsidR="00446A77" w:rsidRDefault="00446A77" w:rsidP="00E90013">
      <w:pPr>
        <w:pStyle w:val="Odstavecseseznamem"/>
        <w:numPr>
          <w:ilvl w:val="0"/>
          <w:numId w:val="21"/>
        </w:numPr>
        <w:spacing w:after="160" w:line="278" w:lineRule="auto"/>
        <w:jc w:val="both"/>
      </w:pPr>
      <w:r>
        <w:t xml:space="preserve">Nový domov, p. o. má nové logo: </w:t>
      </w:r>
    </w:p>
    <w:p w14:paraId="4DE71E4F" w14:textId="13A6A292" w:rsidR="00167EC6" w:rsidRDefault="00167EC6" w:rsidP="005E1A9A">
      <w:pPr>
        <w:pStyle w:val="Odstavecseseznamem"/>
        <w:spacing w:after="160" w:line="278" w:lineRule="auto"/>
        <w:ind w:left="360"/>
        <w:jc w:val="both"/>
      </w:pPr>
    </w:p>
    <w:p w14:paraId="43508E91" w14:textId="4E7DDE2D" w:rsidR="00ED213E" w:rsidRPr="00B0144F" w:rsidRDefault="00ED213E" w:rsidP="00ED213E">
      <w:pPr>
        <w:pStyle w:val="Odstavecseseznamem"/>
        <w:ind w:left="0"/>
        <w:jc w:val="both"/>
        <w:rPr>
          <w:b/>
          <w:bCs/>
          <w:sz w:val="24"/>
          <w:szCs w:val="24"/>
          <w:u w:val="single"/>
        </w:rPr>
      </w:pPr>
      <w:r w:rsidRPr="00B0144F">
        <w:rPr>
          <w:b/>
          <w:bCs/>
          <w:sz w:val="24"/>
          <w:szCs w:val="24"/>
          <w:u w:val="single"/>
        </w:rPr>
        <w:t>Nemocnice Karviná-Ráj, p. o.</w:t>
      </w:r>
    </w:p>
    <w:p w14:paraId="6733ACF5" w14:textId="7E78C3CB" w:rsidR="00ED213E" w:rsidRPr="00C660AE" w:rsidRDefault="00ED213E" w:rsidP="00C660AE">
      <w:pPr>
        <w:pStyle w:val="Odstavecseseznamem"/>
        <w:spacing w:after="0"/>
        <w:ind w:left="0"/>
        <w:contextualSpacing w:val="0"/>
        <w:jc w:val="both"/>
        <w:rPr>
          <w:bCs/>
          <w:i/>
          <w:iCs/>
          <w:sz w:val="24"/>
          <w:szCs w:val="24"/>
        </w:rPr>
      </w:pPr>
      <w:r w:rsidRPr="00C660AE">
        <w:rPr>
          <w:bCs/>
          <w:i/>
          <w:iCs/>
          <w:sz w:val="24"/>
          <w:szCs w:val="24"/>
        </w:rPr>
        <w:t>zdravotně sociální pracovník Mgr. et Bc. Šárka Petříková</w:t>
      </w:r>
    </w:p>
    <w:p w14:paraId="3C885946" w14:textId="51708DB5" w:rsidR="00ED213E" w:rsidRDefault="00ED213E" w:rsidP="00C660AE">
      <w:pPr>
        <w:pStyle w:val="Odstavecseseznamem"/>
        <w:numPr>
          <w:ilvl w:val="0"/>
          <w:numId w:val="26"/>
        </w:numPr>
        <w:spacing w:before="120" w:after="0" w:line="278" w:lineRule="auto"/>
        <w:ind w:left="357" w:hanging="357"/>
        <w:contextualSpacing w:val="0"/>
        <w:jc w:val="both"/>
      </w:pPr>
      <w:r>
        <w:t xml:space="preserve">kapacita LDN </w:t>
      </w:r>
      <w:r w:rsidR="00B0144F">
        <w:t xml:space="preserve">je </w:t>
      </w:r>
      <w:r>
        <w:t xml:space="preserve">nedostačující, </w:t>
      </w:r>
      <w:r w:rsidR="005E1A9A">
        <w:t>hodně se řeší lidé bez domova</w:t>
      </w:r>
    </w:p>
    <w:p w14:paraId="55D5B506" w14:textId="5E12283B" w:rsidR="00ED213E" w:rsidRDefault="005E1A9A" w:rsidP="00B0144F">
      <w:pPr>
        <w:pStyle w:val="Odstavecseseznamem"/>
        <w:numPr>
          <w:ilvl w:val="0"/>
          <w:numId w:val="26"/>
        </w:numPr>
        <w:spacing w:after="0" w:line="278" w:lineRule="auto"/>
        <w:ind w:left="357" w:hanging="357"/>
        <w:contextualSpacing w:val="0"/>
      </w:pPr>
      <w:r>
        <w:t>z posledních zkušeností hodně chybí tzv. krizová lůžka, kde by bylo možné okamžitě někoho umístit alespoň na krátkou dobu</w:t>
      </w:r>
      <w:r w:rsidR="00ED213E">
        <w:t xml:space="preserve"> </w:t>
      </w:r>
    </w:p>
    <w:p w14:paraId="50793131" w14:textId="77777777" w:rsidR="001E7317" w:rsidRDefault="001E7317" w:rsidP="00B0144F">
      <w:pPr>
        <w:pStyle w:val="Odstavecseseznamem"/>
        <w:spacing w:after="0" w:line="240" w:lineRule="auto"/>
        <w:ind w:left="0"/>
        <w:contextualSpacing w:val="0"/>
        <w:jc w:val="both"/>
        <w:rPr>
          <w:sz w:val="24"/>
          <w:szCs w:val="24"/>
          <w:u w:val="single"/>
        </w:rPr>
      </w:pPr>
    </w:p>
    <w:p w14:paraId="5CD9B1AF" w14:textId="026BB395" w:rsidR="00ED213E" w:rsidRPr="00B0144F" w:rsidRDefault="00ED213E" w:rsidP="00ED213E">
      <w:pPr>
        <w:pStyle w:val="Odstavecseseznamem"/>
        <w:ind w:left="0"/>
        <w:jc w:val="both"/>
        <w:rPr>
          <w:b/>
          <w:bCs/>
          <w:sz w:val="24"/>
          <w:szCs w:val="24"/>
          <w:u w:val="single"/>
        </w:rPr>
      </w:pPr>
      <w:r w:rsidRPr="00B0144F">
        <w:rPr>
          <w:b/>
          <w:bCs/>
          <w:sz w:val="24"/>
          <w:szCs w:val="24"/>
          <w:u w:val="single"/>
        </w:rPr>
        <w:t xml:space="preserve">Anděl strážný z. </w:t>
      </w:r>
      <w:proofErr w:type="spellStart"/>
      <w:r w:rsidRPr="00B0144F">
        <w:rPr>
          <w:b/>
          <w:bCs/>
          <w:sz w:val="24"/>
          <w:szCs w:val="24"/>
          <w:u w:val="single"/>
        </w:rPr>
        <w:t>ú.</w:t>
      </w:r>
      <w:proofErr w:type="spellEnd"/>
      <w:r w:rsidR="005E1A9A">
        <w:rPr>
          <w:b/>
          <w:bCs/>
          <w:sz w:val="24"/>
          <w:szCs w:val="24"/>
          <w:u w:val="single"/>
        </w:rPr>
        <w:t xml:space="preserve"> </w:t>
      </w:r>
    </w:p>
    <w:p w14:paraId="26827000" w14:textId="37D701B3" w:rsidR="00ED213E" w:rsidRPr="00C660AE" w:rsidRDefault="00ED213E" w:rsidP="00ED213E">
      <w:pPr>
        <w:pStyle w:val="Odstavecseseznamem"/>
        <w:spacing w:after="0"/>
        <w:ind w:left="0"/>
        <w:jc w:val="both"/>
        <w:rPr>
          <w:bCs/>
          <w:i/>
          <w:iCs/>
          <w:sz w:val="24"/>
          <w:szCs w:val="24"/>
        </w:rPr>
      </w:pPr>
      <w:r w:rsidRPr="00C660AE">
        <w:rPr>
          <w:bCs/>
          <w:i/>
          <w:iCs/>
          <w:sz w:val="24"/>
          <w:szCs w:val="24"/>
        </w:rPr>
        <w:t>Tísňová péče pro seniory, sociální pracovn</w:t>
      </w:r>
      <w:r w:rsidR="005E1A9A" w:rsidRPr="00C660AE">
        <w:rPr>
          <w:bCs/>
          <w:i/>
          <w:iCs/>
          <w:sz w:val="24"/>
          <w:szCs w:val="24"/>
        </w:rPr>
        <w:t>ice Ing. Anna Kabotová</w:t>
      </w:r>
    </w:p>
    <w:p w14:paraId="5758E938" w14:textId="7552BD66" w:rsidR="00ED213E" w:rsidRDefault="005E1A9A" w:rsidP="00C660AE">
      <w:pPr>
        <w:pStyle w:val="Odstavecseseznamem"/>
        <w:numPr>
          <w:ilvl w:val="2"/>
          <w:numId w:val="27"/>
        </w:numPr>
        <w:spacing w:before="120" w:after="0" w:line="278" w:lineRule="auto"/>
        <w:ind w:left="357" w:hanging="357"/>
        <w:contextualSpacing w:val="0"/>
        <w:jc w:val="both"/>
      </w:pPr>
      <w:r>
        <w:t xml:space="preserve">poděkování MMK Karviná za umožnění propagace v Karvinském zpravodaji a na </w:t>
      </w:r>
      <w:proofErr w:type="spellStart"/>
      <w:r>
        <w:t>facebooku</w:t>
      </w:r>
      <w:proofErr w:type="spellEnd"/>
    </w:p>
    <w:p w14:paraId="5C3730CB" w14:textId="532857E8" w:rsidR="005E1A9A" w:rsidRDefault="005E1A9A" w:rsidP="001E7317">
      <w:pPr>
        <w:pStyle w:val="Odstavecseseznamem"/>
        <w:numPr>
          <w:ilvl w:val="2"/>
          <w:numId w:val="27"/>
        </w:numPr>
        <w:ind w:left="426" w:hanging="426"/>
      </w:pPr>
      <w:r>
        <w:t xml:space="preserve">z důvodů snížených dotací byla zrušena některá střediska, počet zájemců o tuto </w:t>
      </w:r>
      <w:proofErr w:type="gramStart"/>
      <w:r>
        <w:t>službu</w:t>
      </w:r>
      <w:proofErr w:type="gramEnd"/>
      <w:r>
        <w:t xml:space="preserve"> ale stále roste</w:t>
      </w:r>
    </w:p>
    <w:p w14:paraId="073DBD02" w14:textId="0FD2D984" w:rsidR="005E1A9A" w:rsidRDefault="00CE1B59" w:rsidP="001E7317">
      <w:pPr>
        <w:pStyle w:val="Odstavecseseznamem"/>
        <w:numPr>
          <w:ilvl w:val="2"/>
          <w:numId w:val="27"/>
        </w:numPr>
        <w:ind w:left="426" w:hanging="426"/>
      </w:pPr>
      <w:r>
        <w:t xml:space="preserve">na podnět p. </w:t>
      </w:r>
      <w:proofErr w:type="spellStart"/>
      <w:r>
        <w:t>Wiechećové</w:t>
      </w:r>
      <w:proofErr w:type="spellEnd"/>
      <w:r>
        <w:t xml:space="preserve"> zjistí, jaké jsou možnosti pro realizaci nabídky MMK dotovat část nákladů na tuto službu občanům Karviné</w:t>
      </w:r>
    </w:p>
    <w:p w14:paraId="3BAEF96E" w14:textId="77777777" w:rsidR="00CE1B59" w:rsidRDefault="00CE1B59" w:rsidP="00ED213E">
      <w:pPr>
        <w:jc w:val="both"/>
        <w:rPr>
          <w:b/>
          <w:bCs/>
          <w:sz w:val="24"/>
          <w:szCs w:val="24"/>
          <w:u w:val="single"/>
        </w:rPr>
      </w:pPr>
    </w:p>
    <w:p w14:paraId="041E4E7C" w14:textId="77777777" w:rsidR="00C660AE" w:rsidRDefault="00ED213E" w:rsidP="00ED213E">
      <w:pPr>
        <w:jc w:val="both"/>
        <w:rPr>
          <w:b/>
          <w:bCs/>
          <w:sz w:val="24"/>
          <w:szCs w:val="24"/>
          <w:u w:val="single"/>
        </w:rPr>
      </w:pPr>
      <w:r w:rsidRPr="00B0144F">
        <w:rPr>
          <w:b/>
          <w:bCs/>
          <w:sz w:val="24"/>
          <w:szCs w:val="24"/>
          <w:u w:val="single"/>
        </w:rPr>
        <w:t xml:space="preserve">Dobrovolnické centrum ADRA </w:t>
      </w:r>
    </w:p>
    <w:p w14:paraId="3C9BC367" w14:textId="6686D83F" w:rsidR="00ED213E" w:rsidRPr="00C660AE" w:rsidRDefault="00ED213E" w:rsidP="00C660AE">
      <w:pPr>
        <w:spacing w:before="120"/>
        <w:jc w:val="both"/>
        <w:rPr>
          <w:i/>
          <w:iCs/>
          <w:sz w:val="24"/>
          <w:szCs w:val="24"/>
        </w:rPr>
      </w:pPr>
      <w:r w:rsidRPr="00C660AE">
        <w:rPr>
          <w:i/>
          <w:iCs/>
          <w:sz w:val="24"/>
          <w:szCs w:val="24"/>
        </w:rPr>
        <w:t>Žaneta Pawliková</w:t>
      </w:r>
    </w:p>
    <w:p w14:paraId="78B469D3" w14:textId="5C5907CF" w:rsidR="00B0144F" w:rsidRDefault="00CE1B59" w:rsidP="00C660AE">
      <w:pPr>
        <w:pStyle w:val="Odstavecseseznamem"/>
        <w:numPr>
          <w:ilvl w:val="0"/>
          <w:numId w:val="28"/>
        </w:numPr>
        <w:spacing w:before="120" w:after="0" w:line="278" w:lineRule="auto"/>
        <w:ind w:left="357" w:hanging="357"/>
        <w:contextualSpacing w:val="0"/>
      </w:pPr>
      <w:r>
        <w:t>stále je hodně zájemců o dobrovolnictví v domácnosti, avšak nedaří se zajistit dostatečný počet dobrovolníků</w:t>
      </w:r>
    </w:p>
    <w:p w14:paraId="75518EF6" w14:textId="2DA1D9FA" w:rsidR="00CE1B59" w:rsidRDefault="00CE1B59" w:rsidP="00B0144F">
      <w:pPr>
        <w:pStyle w:val="Odstavecseseznamem"/>
        <w:numPr>
          <w:ilvl w:val="0"/>
          <w:numId w:val="28"/>
        </w:numPr>
        <w:spacing w:after="160" w:line="278" w:lineRule="auto"/>
      </w:pPr>
      <w:r>
        <w:t>připravuje se další vstupní školení pro zájemce o dobrovolnictví, tentokrát pro Domov Alzheimer</w:t>
      </w:r>
    </w:p>
    <w:p w14:paraId="292982EC" w14:textId="748BA51E" w:rsidR="005B5BA6" w:rsidRDefault="005B5BA6" w:rsidP="005B5BA6">
      <w:pPr>
        <w:spacing w:line="276" w:lineRule="auto"/>
        <w:jc w:val="both"/>
        <w:rPr>
          <w:b/>
          <w:sz w:val="24"/>
          <w:szCs w:val="24"/>
        </w:rPr>
      </w:pPr>
      <w:r w:rsidRPr="001E7317">
        <w:rPr>
          <w:b/>
          <w:sz w:val="24"/>
          <w:szCs w:val="24"/>
        </w:rPr>
        <w:t xml:space="preserve">Ad </w:t>
      </w:r>
      <w:r w:rsidR="00CE1B59">
        <w:rPr>
          <w:b/>
          <w:sz w:val="24"/>
          <w:szCs w:val="24"/>
        </w:rPr>
        <w:t>7</w:t>
      </w:r>
      <w:r w:rsidRPr="001E7317">
        <w:rPr>
          <w:b/>
          <w:sz w:val="24"/>
          <w:szCs w:val="24"/>
        </w:rPr>
        <w:t xml:space="preserve">) Ukončení </w:t>
      </w:r>
      <w:r>
        <w:rPr>
          <w:b/>
          <w:sz w:val="24"/>
          <w:szCs w:val="24"/>
        </w:rPr>
        <w:t>a stanovení dalšího termínu pro setkání pracovní skupiny „Senioři“</w:t>
      </w:r>
    </w:p>
    <w:p w14:paraId="3F54F4D0" w14:textId="77777777" w:rsidR="00867AB6" w:rsidRPr="00867AB6" w:rsidRDefault="00867AB6" w:rsidP="00867AB6">
      <w:pPr>
        <w:spacing w:before="120"/>
        <w:jc w:val="both"/>
        <w:rPr>
          <w:b/>
          <w:bCs/>
          <w:i/>
          <w:iCs/>
          <w:sz w:val="24"/>
          <w:szCs w:val="24"/>
        </w:rPr>
      </w:pPr>
      <w:r w:rsidRPr="00867AB6">
        <w:rPr>
          <w:b/>
          <w:bCs/>
          <w:sz w:val="24"/>
          <w:szCs w:val="24"/>
          <w:u w:val="single"/>
        </w:rPr>
        <w:t>Úkol pro členy pracovní skupiny</w:t>
      </w:r>
      <w:r w:rsidRPr="00867AB6">
        <w:rPr>
          <w:b/>
          <w:bCs/>
          <w:i/>
          <w:iCs/>
          <w:sz w:val="24"/>
          <w:szCs w:val="24"/>
        </w:rPr>
        <w:t>:</w:t>
      </w:r>
    </w:p>
    <w:p w14:paraId="39409938" w14:textId="77777777" w:rsidR="00867AB6" w:rsidRPr="00867AB6" w:rsidRDefault="00867AB6" w:rsidP="00867AB6">
      <w:pPr>
        <w:spacing w:before="120"/>
        <w:jc w:val="both"/>
        <w:rPr>
          <w:sz w:val="24"/>
          <w:szCs w:val="24"/>
        </w:rPr>
      </w:pPr>
      <w:r w:rsidRPr="00867AB6">
        <w:rPr>
          <w:sz w:val="24"/>
          <w:szCs w:val="24"/>
        </w:rPr>
        <w:t xml:space="preserve">- Zaslat návrhy na téma soutěže a výrobků do 30.04.2026, a to na e-mail </w:t>
      </w:r>
      <w:hyperlink r:id="rId11" w:history="1">
        <w:r w:rsidRPr="00867AB6">
          <w:rPr>
            <w:rStyle w:val="Hypertextovodkaz"/>
            <w:sz w:val="24"/>
            <w:szCs w:val="24"/>
          </w:rPr>
          <w:t>andrea.wiechecova@karvina.cz</w:t>
        </w:r>
      </w:hyperlink>
      <w:r w:rsidRPr="00867AB6">
        <w:rPr>
          <w:sz w:val="24"/>
          <w:szCs w:val="24"/>
        </w:rPr>
        <w:t>.</w:t>
      </w:r>
    </w:p>
    <w:p w14:paraId="7E42C205" w14:textId="77777777" w:rsidR="00867AB6" w:rsidRPr="00867AB6" w:rsidRDefault="00867AB6" w:rsidP="00867AB6">
      <w:pPr>
        <w:spacing w:before="120"/>
        <w:jc w:val="both"/>
        <w:rPr>
          <w:sz w:val="24"/>
          <w:szCs w:val="24"/>
        </w:rPr>
      </w:pPr>
      <w:r w:rsidRPr="00867AB6">
        <w:rPr>
          <w:sz w:val="24"/>
          <w:szCs w:val="24"/>
        </w:rPr>
        <w:t xml:space="preserve">- Zaslat návrhy na ocenění v termínu od 01.04.2026 do 31.05.2026, nominační formulář naleznete v odkazu </w:t>
      </w:r>
      <w:hyperlink r:id="rId12" w:history="1">
        <w:r w:rsidRPr="00867AB6">
          <w:rPr>
            <w:rStyle w:val="Hypertextovodkaz"/>
            <w:sz w:val="24"/>
            <w:szCs w:val="24"/>
          </w:rPr>
          <w:t>https://www.karvina.cz/magistrat/udeleni-oceneni</w:t>
        </w:r>
      </w:hyperlink>
      <w:r w:rsidRPr="00867AB6">
        <w:rPr>
          <w:sz w:val="24"/>
          <w:szCs w:val="24"/>
        </w:rPr>
        <w:t xml:space="preserve">, vyplněný formulář je možno doručit prostřednictvím e-mailu </w:t>
      </w:r>
      <w:hyperlink r:id="rId13" w:history="1">
        <w:r w:rsidRPr="00867AB6">
          <w:rPr>
            <w:rStyle w:val="Hypertextovodkaz"/>
            <w:sz w:val="24"/>
            <w:szCs w:val="24"/>
          </w:rPr>
          <w:t>andrea.wiechecova@karvina.cz</w:t>
        </w:r>
      </w:hyperlink>
      <w:r w:rsidRPr="00867AB6">
        <w:rPr>
          <w:sz w:val="24"/>
          <w:szCs w:val="24"/>
        </w:rPr>
        <w:t xml:space="preserve"> anebo podatelny úřadu. </w:t>
      </w:r>
    </w:p>
    <w:p w14:paraId="57B68290" w14:textId="77777777" w:rsidR="00867AB6" w:rsidRDefault="00867AB6" w:rsidP="00C660AE">
      <w:pPr>
        <w:spacing w:before="120"/>
        <w:jc w:val="both"/>
        <w:rPr>
          <w:sz w:val="24"/>
          <w:szCs w:val="24"/>
        </w:rPr>
      </w:pPr>
    </w:p>
    <w:p w14:paraId="179B8F00" w14:textId="72AEAFDA" w:rsidR="005B5BA6" w:rsidRPr="00867AB6" w:rsidRDefault="005B5BA6" w:rsidP="00C660AE">
      <w:pPr>
        <w:spacing w:before="120"/>
        <w:jc w:val="both"/>
        <w:rPr>
          <w:rFonts w:cs="Arial"/>
          <w:b/>
          <w:bCs/>
          <w:color w:val="EE0000"/>
          <w:sz w:val="24"/>
          <w:szCs w:val="24"/>
        </w:rPr>
      </w:pPr>
      <w:r>
        <w:rPr>
          <w:sz w:val="24"/>
          <w:szCs w:val="24"/>
        </w:rPr>
        <w:t>Další termín pro jednání pracovní skupiny je stanoven na</w:t>
      </w:r>
      <w:r w:rsidR="00CE1B59">
        <w:rPr>
          <w:sz w:val="24"/>
          <w:szCs w:val="24"/>
        </w:rPr>
        <w:t xml:space="preserve"> </w:t>
      </w:r>
      <w:r w:rsidR="00CE1B59" w:rsidRPr="00867AB6">
        <w:rPr>
          <w:b/>
          <w:bCs/>
          <w:color w:val="EE0000"/>
          <w:sz w:val="24"/>
          <w:szCs w:val="24"/>
        </w:rPr>
        <w:t>23. 4. 2026 v</w:t>
      </w:r>
      <w:r w:rsidR="00CE1B59" w:rsidRPr="00867AB6">
        <w:rPr>
          <w:color w:val="EE0000"/>
          <w:sz w:val="24"/>
          <w:szCs w:val="24"/>
        </w:rPr>
        <w:t xml:space="preserve"> </w:t>
      </w:r>
      <w:r w:rsidRPr="00867AB6">
        <w:rPr>
          <w:rFonts w:cs="Arial"/>
          <w:b/>
          <w:bCs/>
          <w:color w:val="EE0000"/>
          <w:sz w:val="24"/>
          <w:szCs w:val="24"/>
        </w:rPr>
        <w:t>9:00 hod, Spolkový dům, Karviná-Ráj</w:t>
      </w:r>
    </w:p>
    <w:p w14:paraId="45C9B5D6" w14:textId="77777777" w:rsidR="005B5BA6" w:rsidRPr="00867AB6" w:rsidRDefault="005B5BA6" w:rsidP="005B5BA6">
      <w:pPr>
        <w:spacing w:before="120"/>
        <w:jc w:val="both"/>
        <w:rPr>
          <w:rFonts w:cs="Arial"/>
          <w:color w:val="EE0000"/>
        </w:rPr>
      </w:pPr>
    </w:p>
    <w:p w14:paraId="6679203F" w14:textId="77777777" w:rsidR="005B5BA6" w:rsidRDefault="005B5BA6" w:rsidP="005B5BA6">
      <w:pPr>
        <w:jc w:val="both"/>
        <w:rPr>
          <w:sz w:val="24"/>
          <w:szCs w:val="24"/>
        </w:rPr>
      </w:pPr>
    </w:p>
    <w:p w14:paraId="0D5974DE" w14:textId="77777777" w:rsidR="00CE1B59" w:rsidRDefault="00CE1B59" w:rsidP="005B5BA6">
      <w:pPr>
        <w:jc w:val="both"/>
        <w:rPr>
          <w:sz w:val="24"/>
          <w:szCs w:val="24"/>
        </w:rPr>
      </w:pPr>
    </w:p>
    <w:p w14:paraId="61495437" w14:textId="77777777" w:rsidR="00CE1B59" w:rsidRDefault="00CE1B59" w:rsidP="005B5BA6">
      <w:pPr>
        <w:jc w:val="both"/>
        <w:rPr>
          <w:sz w:val="24"/>
          <w:szCs w:val="24"/>
        </w:rPr>
      </w:pP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20"/>
      </w:tblGrid>
      <w:tr w:rsidR="005B5BA6" w14:paraId="2A1C3FC6" w14:textId="77777777" w:rsidTr="0003056A">
        <w:trPr>
          <w:tblCellSpacing w:w="0" w:type="dxa"/>
        </w:trPr>
        <w:tc>
          <w:tcPr>
            <w:tcW w:w="9072" w:type="dxa"/>
            <w:vAlign w:val="center"/>
            <w:hideMark/>
          </w:tcPr>
          <w:p w14:paraId="4FD7058D" w14:textId="77777777" w:rsidR="005B5BA6" w:rsidRDefault="005B5BA6" w:rsidP="0003056A">
            <w:pPr>
              <w:spacing w:after="200" w:line="276" w:lineRule="auto"/>
              <w:jc w:val="both"/>
            </w:pPr>
          </w:p>
        </w:tc>
        <w:tc>
          <w:tcPr>
            <w:tcW w:w="20" w:type="dxa"/>
            <w:vAlign w:val="center"/>
            <w:hideMark/>
          </w:tcPr>
          <w:p w14:paraId="06FCC4F3" w14:textId="77777777" w:rsidR="005B5BA6" w:rsidRDefault="005B5BA6" w:rsidP="0003056A">
            <w:pPr>
              <w:spacing w:after="200" w:line="276" w:lineRule="auto"/>
              <w:jc w:val="both"/>
            </w:pPr>
          </w:p>
        </w:tc>
      </w:tr>
    </w:tbl>
    <w:p w14:paraId="18C749D3" w14:textId="77777777" w:rsidR="005B5BA6" w:rsidRDefault="005B5BA6" w:rsidP="005B5BA6">
      <w:pPr>
        <w:jc w:val="both"/>
      </w:pPr>
      <w:r>
        <w:t>……………………………………………………….</w:t>
      </w:r>
    </w:p>
    <w:p w14:paraId="3067F4A7" w14:textId="77777777" w:rsidR="005B5BA6" w:rsidRPr="00D42BF3" w:rsidRDefault="005B5BA6" w:rsidP="005B5BA6">
      <w:pPr>
        <w:jc w:val="both"/>
      </w:pPr>
      <w:r w:rsidRPr="00D42BF3">
        <w:t xml:space="preserve">Mgr. </w:t>
      </w:r>
      <w:r>
        <w:t>Helena Waclawiková</w:t>
      </w:r>
    </w:p>
    <w:p w14:paraId="1F216BB5" w14:textId="77777777" w:rsidR="005B5BA6" w:rsidRDefault="005B5BA6" w:rsidP="005B5BA6">
      <w:pPr>
        <w:jc w:val="both"/>
      </w:pPr>
    </w:p>
    <w:p w14:paraId="602DCBB4" w14:textId="77777777" w:rsidR="005B5BA6" w:rsidRDefault="005B5BA6" w:rsidP="005B5BA6">
      <w:pPr>
        <w:jc w:val="both"/>
      </w:pPr>
    </w:p>
    <w:p w14:paraId="57ECA722" w14:textId="77777777" w:rsidR="005B5BA6" w:rsidRDefault="005B5BA6" w:rsidP="005B5BA6">
      <w:pPr>
        <w:jc w:val="both"/>
      </w:pPr>
    </w:p>
    <w:p w14:paraId="2CD4AF06" w14:textId="2AA6EC0A" w:rsidR="005B5BA6" w:rsidRDefault="005B5BA6" w:rsidP="005B5BA6">
      <w:pPr>
        <w:jc w:val="both"/>
      </w:pPr>
      <w:r>
        <w:t xml:space="preserve">V Karviné dne </w:t>
      </w:r>
      <w:r w:rsidR="00CE1B59">
        <w:t>19</w:t>
      </w:r>
      <w:r>
        <w:t>.</w:t>
      </w:r>
      <w:r w:rsidR="00CE1B59">
        <w:t>2</w:t>
      </w:r>
      <w:r>
        <w:t>.202</w:t>
      </w:r>
      <w:r w:rsidR="00CE1B59">
        <w:t>65</w:t>
      </w:r>
    </w:p>
    <w:p w14:paraId="764B53B1" w14:textId="79B1C377" w:rsidR="005B5BA6" w:rsidRDefault="005B5BA6" w:rsidP="005B5BA6">
      <w:pPr>
        <w:jc w:val="both"/>
      </w:pPr>
      <w:r>
        <w:t xml:space="preserve">Zapsala: Mgr. </w:t>
      </w:r>
      <w:r w:rsidR="00CE1B59">
        <w:t>Helena Waclawiková</w:t>
      </w:r>
    </w:p>
    <w:p w14:paraId="42D69753" w14:textId="77777777" w:rsidR="005B5BA6" w:rsidRDefault="005B5BA6" w:rsidP="005B5BA6">
      <w:pPr>
        <w:jc w:val="both"/>
      </w:pPr>
    </w:p>
    <w:p w14:paraId="486B55B9" w14:textId="77777777" w:rsidR="005B5BA6" w:rsidRDefault="005B5BA6" w:rsidP="005B5BA6">
      <w:pPr>
        <w:jc w:val="both"/>
        <w:rPr>
          <w:sz w:val="24"/>
          <w:szCs w:val="24"/>
          <w:u w:val="single"/>
        </w:rPr>
      </w:pPr>
    </w:p>
    <w:p w14:paraId="39E8CA33" w14:textId="3896A3C2" w:rsidR="005B5BA6" w:rsidRPr="005B5BA6" w:rsidRDefault="005B5BA6" w:rsidP="005B5BA6">
      <w:pPr>
        <w:jc w:val="both"/>
        <w:rPr>
          <w:b/>
          <w:bCs/>
          <w:sz w:val="24"/>
          <w:szCs w:val="24"/>
        </w:rPr>
      </w:pPr>
      <w:r w:rsidRPr="005B5BA6">
        <w:rPr>
          <w:b/>
          <w:bCs/>
          <w:sz w:val="24"/>
          <w:szCs w:val="24"/>
        </w:rPr>
        <w:t>Příloha</w:t>
      </w: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20"/>
      </w:tblGrid>
      <w:tr w:rsidR="004755C1" w14:paraId="3D6CB328" w14:textId="77777777" w:rsidTr="004755C1">
        <w:trPr>
          <w:tblCellSpacing w:w="0" w:type="dxa"/>
        </w:trPr>
        <w:tc>
          <w:tcPr>
            <w:tcW w:w="9072" w:type="dxa"/>
            <w:vAlign w:val="center"/>
            <w:hideMark/>
          </w:tcPr>
          <w:p w14:paraId="0992995A" w14:textId="7E4E1D4F" w:rsidR="004755C1" w:rsidRDefault="005B5BA6" w:rsidP="00317116">
            <w:pPr>
              <w:spacing w:after="200" w:line="276" w:lineRule="auto"/>
              <w:jc w:val="both"/>
            </w:pPr>
            <w:proofErr w:type="spellStart"/>
            <w:r>
              <w:rPr>
                <w:sz w:val="24"/>
                <w:szCs w:val="24"/>
              </w:rPr>
              <w:t>Social</w:t>
            </w:r>
            <w:proofErr w:type="spellEnd"/>
            <w:r>
              <w:rPr>
                <w:sz w:val="24"/>
                <w:szCs w:val="24"/>
              </w:rPr>
              <w:t xml:space="preserve"> Café Karviná: Výstupy</w:t>
            </w:r>
          </w:p>
        </w:tc>
        <w:tc>
          <w:tcPr>
            <w:tcW w:w="20" w:type="dxa"/>
            <w:vAlign w:val="center"/>
            <w:hideMark/>
          </w:tcPr>
          <w:p w14:paraId="5811C984" w14:textId="77777777" w:rsidR="004755C1" w:rsidRDefault="004755C1" w:rsidP="00317116">
            <w:pPr>
              <w:spacing w:after="200" w:line="276" w:lineRule="auto"/>
              <w:jc w:val="both"/>
            </w:pPr>
          </w:p>
        </w:tc>
      </w:tr>
    </w:tbl>
    <w:p w14:paraId="41D8183D" w14:textId="77777777" w:rsidR="004755C1" w:rsidRDefault="004755C1"/>
    <w:p w14:paraId="1A26C31E" w14:textId="77777777" w:rsidR="004755C1" w:rsidRDefault="004755C1"/>
    <w:bookmarkEnd w:id="0"/>
    <w:p w14:paraId="5C180481" w14:textId="77777777" w:rsidR="004755C1" w:rsidRDefault="004755C1"/>
    <w:p w14:paraId="64654CF6" w14:textId="77777777" w:rsidR="00C660AE" w:rsidRDefault="00C660AE"/>
    <w:p w14:paraId="2F8837B1" w14:textId="77777777" w:rsidR="00C660AE" w:rsidRDefault="00C660AE"/>
    <w:p w14:paraId="3B45703A" w14:textId="77777777" w:rsidR="00C660AE" w:rsidRDefault="00C660AE"/>
    <w:p w14:paraId="7FEAC2E0" w14:textId="77777777" w:rsidR="00C660AE" w:rsidRDefault="00C660AE"/>
    <w:p w14:paraId="638779DB" w14:textId="77777777" w:rsidR="00C660AE" w:rsidRDefault="00C660AE"/>
    <w:p w14:paraId="3488A68D" w14:textId="77777777" w:rsidR="00C660AE" w:rsidRDefault="00C660AE"/>
    <w:p w14:paraId="7ED4ED38" w14:textId="77777777" w:rsidR="00C660AE" w:rsidRDefault="00C660AE"/>
    <w:p w14:paraId="3BB220EA" w14:textId="77777777" w:rsidR="00C660AE" w:rsidRDefault="00C660AE"/>
    <w:p w14:paraId="58B299AB" w14:textId="77777777" w:rsidR="00C660AE" w:rsidRDefault="00C660AE"/>
    <w:p w14:paraId="540EA803" w14:textId="77777777" w:rsidR="00C660AE" w:rsidRDefault="00C660AE"/>
    <w:p w14:paraId="147A81BF" w14:textId="77777777" w:rsidR="00C660AE" w:rsidRDefault="00C660AE"/>
    <w:p w14:paraId="5E5073E6" w14:textId="77777777" w:rsidR="00C660AE" w:rsidRDefault="00C660AE"/>
    <w:p w14:paraId="40BCC85B" w14:textId="77777777" w:rsidR="00C660AE" w:rsidRDefault="00C660AE"/>
    <w:p w14:paraId="4C2053DC" w14:textId="77777777" w:rsidR="00C660AE" w:rsidRDefault="00C660AE"/>
    <w:p w14:paraId="5643D09B" w14:textId="77777777" w:rsidR="00C660AE" w:rsidRDefault="00C660AE"/>
    <w:p w14:paraId="51F6494E" w14:textId="77777777" w:rsidR="00C660AE" w:rsidRDefault="00C660AE"/>
    <w:p w14:paraId="406A0FBC" w14:textId="77777777" w:rsidR="00C660AE" w:rsidRDefault="00C660AE"/>
    <w:p w14:paraId="1F0E1E38" w14:textId="77777777" w:rsidR="00C660AE" w:rsidRDefault="00C660AE"/>
    <w:p w14:paraId="4701CA5A" w14:textId="77777777" w:rsidR="00C660AE" w:rsidRDefault="00C660AE"/>
    <w:p w14:paraId="070967CD" w14:textId="77777777" w:rsidR="00C660AE" w:rsidRDefault="00C660AE"/>
    <w:sectPr w:rsidR="00C660AE" w:rsidSect="00317116">
      <w:footerReference w:type="default" r:id="rId14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2281" w14:textId="77777777" w:rsidR="002047A5" w:rsidRDefault="002047A5" w:rsidP="00C10247">
      <w:r>
        <w:separator/>
      </w:r>
    </w:p>
  </w:endnote>
  <w:endnote w:type="continuationSeparator" w:id="0">
    <w:p w14:paraId="24E88B3B" w14:textId="77777777" w:rsidR="002047A5" w:rsidRDefault="002047A5" w:rsidP="00C1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7150861"/>
      <w:docPartObj>
        <w:docPartGallery w:val="Page Numbers (Bottom of Page)"/>
        <w:docPartUnique/>
      </w:docPartObj>
    </w:sdtPr>
    <w:sdtEndPr/>
    <w:sdtContent>
      <w:p w14:paraId="18E90458" w14:textId="01FEC68F" w:rsidR="00C10247" w:rsidRDefault="00C1024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F07DFC" w14:textId="77777777" w:rsidR="00C10247" w:rsidRDefault="00C102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6A1B" w14:textId="77777777" w:rsidR="002047A5" w:rsidRDefault="002047A5" w:rsidP="00C10247">
      <w:r>
        <w:separator/>
      </w:r>
    </w:p>
  </w:footnote>
  <w:footnote w:type="continuationSeparator" w:id="0">
    <w:p w14:paraId="3CE2FDF0" w14:textId="77777777" w:rsidR="002047A5" w:rsidRDefault="002047A5" w:rsidP="00C1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F6C"/>
    <w:multiLevelType w:val="hybridMultilevel"/>
    <w:tmpl w:val="2B6E727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16A97"/>
    <w:multiLevelType w:val="hybridMultilevel"/>
    <w:tmpl w:val="F17CEC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26BA4"/>
    <w:multiLevelType w:val="hybridMultilevel"/>
    <w:tmpl w:val="883C0E4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63575"/>
    <w:multiLevelType w:val="hybridMultilevel"/>
    <w:tmpl w:val="0406939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D6D8C"/>
    <w:multiLevelType w:val="hybridMultilevel"/>
    <w:tmpl w:val="1DFCC54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50EA4DC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84CB2"/>
    <w:multiLevelType w:val="hybridMultilevel"/>
    <w:tmpl w:val="345C03C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545C59"/>
    <w:multiLevelType w:val="hybridMultilevel"/>
    <w:tmpl w:val="FFC27D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431F2"/>
    <w:multiLevelType w:val="hybridMultilevel"/>
    <w:tmpl w:val="E238007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392227"/>
    <w:multiLevelType w:val="hybridMultilevel"/>
    <w:tmpl w:val="F24003F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AA6B98"/>
    <w:multiLevelType w:val="hybridMultilevel"/>
    <w:tmpl w:val="F758727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F27BE7"/>
    <w:multiLevelType w:val="hybridMultilevel"/>
    <w:tmpl w:val="FA2025BA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71CF1"/>
    <w:multiLevelType w:val="hybridMultilevel"/>
    <w:tmpl w:val="0AAA591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E776DF"/>
    <w:multiLevelType w:val="hybridMultilevel"/>
    <w:tmpl w:val="4268ED3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F771AA"/>
    <w:multiLevelType w:val="hybridMultilevel"/>
    <w:tmpl w:val="A6E2C1B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307301"/>
    <w:multiLevelType w:val="hybridMultilevel"/>
    <w:tmpl w:val="9CF6F9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05546"/>
    <w:multiLevelType w:val="hybridMultilevel"/>
    <w:tmpl w:val="63AC1B74"/>
    <w:lvl w:ilvl="0" w:tplc="0405000F">
      <w:start w:val="1"/>
      <w:numFmt w:val="decimal"/>
      <w:lvlText w:val="%1."/>
      <w:lvlJc w:val="left"/>
      <w:pPr>
        <w:ind w:left="731" w:hanging="360"/>
      </w:p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6" w15:restartNumberingAfterBreak="0">
    <w:nsid w:val="32814738"/>
    <w:multiLevelType w:val="hybridMultilevel"/>
    <w:tmpl w:val="CBBA56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B2009"/>
    <w:multiLevelType w:val="hybridMultilevel"/>
    <w:tmpl w:val="773236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A0E39"/>
    <w:multiLevelType w:val="hybridMultilevel"/>
    <w:tmpl w:val="BCD270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34F51"/>
    <w:multiLevelType w:val="hybridMultilevel"/>
    <w:tmpl w:val="EFA8A70C"/>
    <w:lvl w:ilvl="0" w:tplc="0405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4451080D"/>
    <w:multiLevelType w:val="hybridMultilevel"/>
    <w:tmpl w:val="2912151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5167DC"/>
    <w:multiLevelType w:val="hybridMultilevel"/>
    <w:tmpl w:val="FA2025BA"/>
    <w:lvl w:ilvl="0" w:tplc="A726C96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C6D28"/>
    <w:multiLevelType w:val="hybridMultilevel"/>
    <w:tmpl w:val="FBD84C1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55905"/>
    <w:multiLevelType w:val="hybridMultilevel"/>
    <w:tmpl w:val="0BF2A1FA"/>
    <w:lvl w:ilvl="0" w:tplc="B576FA2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737EF6"/>
    <w:multiLevelType w:val="hybridMultilevel"/>
    <w:tmpl w:val="EA0EAB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A785C"/>
    <w:multiLevelType w:val="hybridMultilevel"/>
    <w:tmpl w:val="556C94F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875216"/>
    <w:multiLevelType w:val="hybridMultilevel"/>
    <w:tmpl w:val="A9F0FA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97746"/>
    <w:multiLevelType w:val="hybridMultilevel"/>
    <w:tmpl w:val="0576C9E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8255E7"/>
    <w:multiLevelType w:val="hybridMultilevel"/>
    <w:tmpl w:val="012089C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A279F4"/>
    <w:multiLevelType w:val="hybridMultilevel"/>
    <w:tmpl w:val="C40A544E"/>
    <w:lvl w:ilvl="0" w:tplc="6592EF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1369A"/>
    <w:multiLevelType w:val="hybridMultilevel"/>
    <w:tmpl w:val="42B238E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508F0"/>
    <w:multiLevelType w:val="hybridMultilevel"/>
    <w:tmpl w:val="105267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624079"/>
    <w:multiLevelType w:val="hybridMultilevel"/>
    <w:tmpl w:val="ADC4DF90"/>
    <w:lvl w:ilvl="0" w:tplc="8AB25C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000000" w:themeColor="text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85BA0"/>
    <w:multiLevelType w:val="hybridMultilevel"/>
    <w:tmpl w:val="8D6E48CA"/>
    <w:lvl w:ilvl="0" w:tplc="528C43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4073D1"/>
    <w:multiLevelType w:val="hybridMultilevel"/>
    <w:tmpl w:val="B20C24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5E651A"/>
    <w:multiLevelType w:val="hybridMultilevel"/>
    <w:tmpl w:val="BCE0909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677A13"/>
    <w:multiLevelType w:val="hybridMultilevel"/>
    <w:tmpl w:val="FAEE28A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F12108"/>
    <w:multiLevelType w:val="hybridMultilevel"/>
    <w:tmpl w:val="435690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7067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2048652">
    <w:abstractNumId w:val="33"/>
  </w:num>
  <w:num w:numId="3" w16cid:durableId="374700752">
    <w:abstractNumId w:val="23"/>
  </w:num>
  <w:num w:numId="4" w16cid:durableId="1135877721">
    <w:abstractNumId w:val="21"/>
  </w:num>
  <w:num w:numId="5" w16cid:durableId="108623716">
    <w:abstractNumId w:val="22"/>
  </w:num>
  <w:num w:numId="6" w16cid:durableId="777650182">
    <w:abstractNumId w:val="31"/>
  </w:num>
  <w:num w:numId="7" w16cid:durableId="1573850600">
    <w:abstractNumId w:val="34"/>
  </w:num>
  <w:num w:numId="8" w16cid:durableId="820079684">
    <w:abstractNumId w:val="27"/>
  </w:num>
  <w:num w:numId="9" w16cid:durableId="1165588522">
    <w:abstractNumId w:val="36"/>
  </w:num>
  <w:num w:numId="10" w16cid:durableId="1384525025">
    <w:abstractNumId w:val="3"/>
  </w:num>
  <w:num w:numId="11" w16cid:durableId="958103009">
    <w:abstractNumId w:val="8"/>
  </w:num>
  <w:num w:numId="12" w16cid:durableId="1393044365">
    <w:abstractNumId w:val="13"/>
  </w:num>
  <w:num w:numId="13" w16cid:durableId="934895864">
    <w:abstractNumId w:val="9"/>
  </w:num>
  <w:num w:numId="14" w16cid:durableId="1068654132">
    <w:abstractNumId w:val="2"/>
  </w:num>
  <w:num w:numId="15" w16cid:durableId="1115759224">
    <w:abstractNumId w:val="28"/>
  </w:num>
  <w:num w:numId="16" w16cid:durableId="1075200423">
    <w:abstractNumId w:val="7"/>
  </w:num>
  <w:num w:numId="17" w16cid:durableId="695498767">
    <w:abstractNumId w:val="11"/>
  </w:num>
  <w:num w:numId="18" w16cid:durableId="569123364">
    <w:abstractNumId w:val="1"/>
  </w:num>
  <w:num w:numId="19" w16cid:durableId="1752584652">
    <w:abstractNumId w:val="24"/>
  </w:num>
  <w:num w:numId="20" w16cid:durableId="287973948">
    <w:abstractNumId w:val="10"/>
  </w:num>
  <w:num w:numId="21" w16cid:durableId="1780492968">
    <w:abstractNumId w:val="5"/>
  </w:num>
  <w:num w:numId="22" w16cid:durableId="1637493744">
    <w:abstractNumId w:val="19"/>
  </w:num>
  <w:num w:numId="23" w16cid:durableId="1488086894">
    <w:abstractNumId w:val="17"/>
  </w:num>
  <w:num w:numId="24" w16cid:durableId="1881935104">
    <w:abstractNumId w:val="4"/>
  </w:num>
  <w:num w:numId="25" w16cid:durableId="1080369399">
    <w:abstractNumId w:val="25"/>
  </w:num>
  <w:num w:numId="26" w16cid:durableId="1533105054">
    <w:abstractNumId w:val="12"/>
  </w:num>
  <w:num w:numId="27" w16cid:durableId="1299914224">
    <w:abstractNumId w:val="14"/>
  </w:num>
  <w:num w:numId="28" w16cid:durableId="1161431698">
    <w:abstractNumId w:val="20"/>
  </w:num>
  <w:num w:numId="29" w16cid:durableId="3628406">
    <w:abstractNumId w:val="18"/>
  </w:num>
  <w:num w:numId="30" w16cid:durableId="893351726">
    <w:abstractNumId w:val="35"/>
  </w:num>
  <w:num w:numId="31" w16cid:durableId="533735603">
    <w:abstractNumId w:val="0"/>
  </w:num>
  <w:num w:numId="32" w16cid:durableId="1287009085">
    <w:abstractNumId w:val="26"/>
  </w:num>
  <w:num w:numId="33" w16cid:durableId="1818767093">
    <w:abstractNumId w:val="30"/>
  </w:num>
  <w:num w:numId="34" w16cid:durableId="706179904">
    <w:abstractNumId w:val="16"/>
  </w:num>
  <w:num w:numId="35" w16cid:durableId="949511229">
    <w:abstractNumId w:val="32"/>
  </w:num>
  <w:num w:numId="36" w16cid:durableId="1807042258">
    <w:abstractNumId w:val="37"/>
  </w:num>
  <w:num w:numId="37" w16cid:durableId="391345210">
    <w:abstractNumId w:val="6"/>
  </w:num>
  <w:num w:numId="38" w16cid:durableId="1704401188">
    <w:abstractNumId w:val="15"/>
  </w:num>
  <w:num w:numId="39" w16cid:durableId="9496288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C1"/>
    <w:rsid w:val="00002BFF"/>
    <w:rsid w:val="00013083"/>
    <w:rsid w:val="00013862"/>
    <w:rsid w:val="000161F8"/>
    <w:rsid w:val="000752A3"/>
    <w:rsid w:val="00082A62"/>
    <w:rsid w:val="00095505"/>
    <w:rsid w:val="000C37C2"/>
    <w:rsid w:val="00132515"/>
    <w:rsid w:val="00142C18"/>
    <w:rsid w:val="00147D8B"/>
    <w:rsid w:val="00167EC6"/>
    <w:rsid w:val="00195282"/>
    <w:rsid w:val="001A0812"/>
    <w:rsid w:val="001E7317"/>
    <w:rsid w:val="002016FD"/>
    <w:rsid w:val="002047A5"/>
    <w:rsid w:val="0022020C"/>
    <w:rsid w:val="00254B9C"/>
    <w:rsid w:val="00255898"/>
    <w:rsid w:val="002A452C"/>
    <w:rsid w:val="002E55EB"/>
    <w:rsid w:val="0031463C"/>
    <w:rsid w:val="00317116"/>
    <w:rsid w:val="00350E50"/>
    <w:rsid w:val="003729E9"/>
    <w:rsid w:val="003A470F"/>
    <w:rsid w:val="003C3686"/>
    <w:rsid w:val="003D49CA"/>
    <w:rsid w:val="00446A77"/>
    <w:rsid w:val="004703D1"/>
    <w:rsid w:val="004709F5"/>
    <w:rsid w:val="00471A7C"/>
    <w:rsid w:val="0047489B"/>
    <w:rsid w:val="004755C1"/>
    <w:rsid w:val="00482F13"/>
    <w:rsid w:val="00490C01"/>
    <w:rsid w:val="004B0A30"/>
    <w:rsid w:val="004B73FF"/>
    <w:rsid w:val="00504436"/>
    <w:rsid w:val="0055020E"/>
    <w:rsid w:val="00576FC5"/>
    <w:rsid w:val="005B5BA6"/>
    <w:rsid w:val="005D6B7D"/>
    <w:rsid w:val="005E1A9A"/>
    <w:rsid w:val="005F5755"/>
    <w:rsid w:val="00620EEF"/>
    <w:rsid w:val="0064340E"/>
    <w:rsid w:val="00650B07"/>
    <w:rsid w:val="00667B0A"/>
    <w:rsid w:val="00690CD1"/>
    <w:rsid w:val="00694894"/>
    <w:rsid w:val="006B3F96"/>
    <w:rsid w:val="00717557"/>
    <w:rsid w:val="00717C56"/>
    <w:rsid w:val="0072078F"/>
    <w:rsid w:val="00732592"/>
    <w:rsid w:val="00767723"/>
    <w:rsid w:val="0078251D"/>
    <w:rsid w:val="00782866"/>
    <w:rsid w:val="0079673D"/>
    <w:rsid w:val="007A6438"/>
    <w:rsid w:val="007D4107"/>
    <w:rsid w:val="007D4A99"/>
    <w:rsid w:val="00807F80"/>
    <w:rsid w:val="00843B76"/>
    <w:rsid w:val="00867AB6"/>
    <w:rsid w:val="00895129"/>
    <w:rsid w:val="008C4E80"/>
    <w:rsid w:val="008F34EE"/>
    <w:rsid w:val="00910EC5"/>
    <w:rsid w:val="009114E5"/>
    <w:rsid w:val="009A76D2"/>
    <w:rsid w:val="009C7491"/>
    <w:rsid w:val="009E3F87"/>
    <w:rsid w:val="00A04F0B"/>
    <w:rsid w:val="00A15351"/>
    <w:rsid w:val="00A26645"/>
    <w:rsid w:val="00A65ADF"/>
    <w:rsid w:val="00A752BB"/>
    <w:rsid w:val="00B0144F"/>
    <w:rsid w:val="00B15694"/>
    <w:rsid w:val="00B34316"/>
    <w:rsid w:val="00B5060E"/>
    <w:rsid w:val="00B5486D"/>
    <w:rsid w:val="00B752A9"/>
    <w:rsid w:val="00BA1FC4"/>
    <w:rsid w:val="00BE1793"/>
    <w:rsid w:val="00BF4F82"/>
    <w:rsid w:val="00C05D16"/>
    <w:rsid w:val="00C070B7"/>
    <w:rsid w:val="00C10247"/>
    <w:rsid w:val="00C3476F"/>
    <w:rsid w:val="00C34D28"/>
    <w:rsid w:val="00C56377"/>
    <w:rsid w:val="00C660AE"/>
    <w:rsid w:val="00C665F8"/>
    <w:rsid w:val="00C776E0"/>
    <w:rsid w:val="00CC057A"/>
    <w:rsid w:val="00CC6446"/>
    <w:rsid w:val="00CD4B38"/>
    <w:rsid w:val="00CE1B59"/>
    <w:rsid w:val="00CE51FC"/>
    <w:rsid w:val="00D42BF3"/>
    <w:rsid w:val="00D63360"/>
    <w:rsid w:val="00D96059"/>
    <w:rsid w:val="00DB19F6"/>
    <w:rsid w:val="00DE16B4"/>
    <w:rsid w:val="00DF5A1E"/>
    <w:rsid w:val="00E26704"/>
    <w:rsid w:val="00E40D72"/>
    <w:rsid w:val="00E441BE"/>
    <w:rsid w:val="00E666DD"/>
    <w:rsid w:val="00E86FDF"/>
    <w:rsid w:val="00E90013"/>
    <w:rsid w:val="00EA75AE"/>
    <w:rsid w:val="00EB5A0E"/>
    <w:rsid w:val="00ED213E"/>
    <w:rsid w:val="00F6766E"/>
    <w:rsid w:val="00F72990"/>
    <w:rsid w:val="00F875DA"/>
    <w:rsid w:val="00FC70EF"/>
    <w:rsid w:val="00FD0010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4590"/>
  <w15:docId w15:val="{C2B4671D-5C28-4077-A55E-62508FA8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C56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4755C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55C1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75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4755C1"/>
    <w:pPr>
      <w:tabs>
        <w:tab w:val="center" w:pos="4536"/>
        <w:tab w:val="right" w:pos="9072"/>
      </w:tabs>
    </w:pPr>
    <w:rPr>
      <w:rFonts w:asciiTheme="minorHAnsi" w:hAnsiTheme="minorHAnsi" w:cstheme="minorBidi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4755C1"/>
  </w:style>
  <w:style w:type="paragraph" w:styleId="Odstavecseseznamem">
    <w:name w:val="List Paragraph"/>
    <w:basedOn w:val="Normln"/>
    <w:uiPriority w:val="34"/>
    <w:qFormat/>
    <w:rsid w:val="004755C1"/>
    <w:pPr>
      <w:spacing w:after="200" w:line="276" w:lineRule="auto"/>
      <w:ind w:left="720"/>
      <w:contextualSpacing/>
    </w:pPr>
    <w:rPr>
      <w:rFonts w:asciiTheme="minorHAnsi" w:hAnsiTheme="minorHAnsi" w:cstheme="minorBidi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5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5C1"/>
    <w:rPr>
      <w:rFonts w:ascii="Tahoma" w:hAnsi="Tahoma" w:cs="Tahoma"/>
      <w:sz w:val="16"/>
      <w:szCs w:val="16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C665F8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C102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0247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wiechecova@karvina.cz" TargetMode="External"/><Relationship Id="rId13" Type="http://schemas.openxmlformats.org/officeDocument/2006/relationships/hyperlink" Target="mailto:andrea.wiechecova@karvin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karvina.cz/magistrat/udeleni-ocenen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drea.wiechecova@karvin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andrea.wiechecova@karvina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1504</Words>
  <Characters>8879</Characters>
  <Application>Microsoft Office Word</Application>
  <DocSecurity>4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JOŽIN</dc:creator>
  <cp:lastModifiedBy>Wiechećová Andrea</cp:lastModifiedBy>
  <cp:revision>2</cp:revision>
  <cp:lastPrinted>2025-03-28T07:52:00Z</cp:lastPrinted>
  <dcterms:created xsi:type="dcterms:W3CDTF">2026-02-25T07:36:00Z</dcterms:created>
  <dcterms:modified xsi:type="dcterms:W3CDTF">2026-02-25T07:36:00Z</dcterms:modified>
</cp:coreProperties>
</file>